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D1D50" w14:textId="58ACC5D4" w:rsidR="00802E3B" w:rsidRDefault="00802E3B" w:rsidP="00802E3B">
      <w:pPr>
        <w:rPr>
          <w:rFonts w:ascii="微软雅黑" w:eastAsia="微软雅黑" w:hAnsi="微软雅黑" w:hint="eastAsia"/>
          <w:b/>
          <w:sz w:val="40"/>
          <w:szCs w:val="40"/>
        </w:rPr>
      </w:pPr>
      <w:r>
        <w:rPr>
          <w:rFonts w:ascii="微软雅黑" w:eastAsia="微软雅黑" w:hAnsi="微软雅黑"/>
          <w:b/>
          <w:sz w:val="40"/>
          <w:szCs w:val="40"/>
        </w:rPr>
        <w:t>XGN</w:t>
      </w:r>
      <w:r w:rsidR="00111992">
        <w:rPr>
          <w:rFonts w:ascii="微软雅黑" w:eastAsia="微软雅黑" w:hAnsi="微软雅黑" w:hint="eastAsia"/>
          <w:b/>
          <w:sz w:val="40"/>
          <w:szCs w:val="40"/>
        </w:rPr>
        <w:t>口</w:t>
      </w:r>
      <w:r>
        <w:rPr>
          <w:rFonts w:ascii="微软雅黑" w:eastAsia="微软雅黑" w:hAnsi="微软雅黑"/>
          <w:b/>
          <w:sz w:val="40"/>
          <w:szCs w:val="40"/>
        </w:rPr>
        <w:t xml:space="preserve">-12 </w:t>
      </w:r>
      <w:r>
        <w:rPr>
          <w:rFonts w:ascii="微软雅黑" w:eastAsia="微软雅黑" w:hAnsi="微软雅黑" w:hint="eastAsia"/>
          <w:b/>
          <w:sz w:val="40"/>
          <w:szCs w:val="40"/>
        </w:rPr>
        <w:t>气体绝缘交流金属封闭开关设备</w:t>
      </w:r>
    </w:p>
    <w:p w14:paraId="4127549B" w14:textId="7D165C73" w:rsidR="00357A5F" w:rsidRDefault="00357A5F" w:rsidP="00802E3B">
      <w:pPr>
        <w:rPr>
          <w:rFonts w:ascii="微软雅黑" w:eastAsia="微软雅黑" w:hAnsi="微软雅黑" w:hint="eastAsia"/>
          <w:b/>
          <w:sz w:val="40"/>
          <w:szCs w:val="40"/>
        </w:rPr>
      </w:pPr>
      <w:r>
        <w:rPr>
          <w:noProof/>
        </w:rPr>
        <w:drawing>
          <wp:inline distT="0" distB="0" distL="0" distR="0" wp14:anchorId="26943139" wp14:editId="0F0432CC">
            <wp:extent cx="5274310" cy="3956050"/>
            <wp:effectExtent l="0" t="0" r="2540" b="6350"/>
            <wp:docPr id="10571453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A3CC8" w14:textId="77777777" w:rsidR="00357A5F" w:rsidRDefault="00357A5F" w:rsidP="00802E3B">
      <w:pPr>
        <w:rPr>
          <w:rFonts w:ascii="微软雅黑" w:eastAsia="微软雅黑" w:hAnsi="微软雅黑" w:hint="eastAsia"/>
          <w:b/>
          <w:sz w:val="40"/>
          <w:szCs w:val="40"/>
        </w:rPr>
      </w:pPr>
    </w:p>
    <w:p w14:paraId="7E374E3C" w14:textId="77777777" w:rsidR="00357A5F" w:rsidRDefault="00357A5F" w:rsidP="00802E3B">
      <w:pPr>
        <w:rPr>
          <w:rFonts w:ascii="微软雅黑" w:eastAsia="微软雅黑" w:hAnsi="微软雅黑" w:hint="eastAsia"/>
          <w:b/>
          <w:sz w:val="40"/>
          <w:szCs w:val="40"/>
        </w:rPr>
      </w:pPr>
    </w:p>
    <w:p w14:paraId="56A08BA9" w14:textId="77777777" w:rsidR="00357A5F" w:rsidRDefault="00357A5F" w:rsidP="00802E3B">
      <w:pPr>
        <w:rPr>
          <w:rFonts w:ascii="微软雅黑" w:eastAsia="微软雅黑" w:hAnsi="微软雅黑" w:hint="eastAsia"/>
          <w:b/>
          <w:sz w:val="40"/>
          <w:szCs w:val="40"/>
        </w:rPr>
      </w:pPr>
    </w:p>
    <w:p w14:paraId="611AB94E" w14:textId="77777777" w:rsidR="00357A5F" w:rsidRDefault="00357A5F" w:rsidP="00802E3B">
      <w:pPr>
        <w:rPr>
          <w:rFonts w:ascii="微软雅黑" w:eastAsia="微软雅黑" w:hAnsi="微软雅黑" w:hint="eastAsia"/>
          <w:b/>
          <w:sz w:val="40"/>
          <w:szCs w:val="40"/>
        </w:rPr>
      </w:pPr>
    </w:p>
    <w:p w14:paraId="19CFF314" w14:textId="77777777" w:rsidR="00357A5F" w:rsidRDefault="00357A5F" w:rsidP="00802E3B">
      <w:pPr>
        <w:rPr>
          <w:rFonts w:ascii="微软雅黑" w:eastAsia="微软雅黑" w:hAnsi="微软雅黑" w:hint="eastAsia"/>
          <w:b/>
          <w:sz w:val="40"/>
          <w:szCs w:val="40"/>
        </w:rPr>
      </w:pPr>
    </w:p>
    <w:p w14:paraId="5E938190" w14:textId="77777777" w:rsidR="00357A5F" w:rsidRDefault="00357A5F" w:rsidP="00802E3B">
      <w:pPr>
        <w:rPr>
          <w:rFonts w:ascii="微软雅黑" w:eastAsia="微软雅黑" w:hAnsi="微软雅黑" w:hint="eastAsia"/>
          <w:b/>
          <w:sz w:val="40"/>
          <w:szCs w:val="40"/>
        </w:rPr>
      </w:pPr>
    </w:p>
    <w:p w14:paraId="4C1D971A" w14:textId="77777777" w:rsidR="00357A5F" w:rsidRPr="00357A5F" w:rsidRDefault="00357A5F" w:rsidP="00802E3B">
      <w:pPr>
        <w:rPr>
          <w:rFonts w:ascii="微软雅黑" w:eastAsia="微软雅黑" w:hAnsi="微软雅黑" w:hint="eastAsia"/>
          <w:b/>
          <w:sz w:val="40"/>
          <w:szCs w:val="40"/>
        </w:rPr>
      </w:pPr>
    </w:p>
    <w:p w14:paraId="096A7183" w14:textId="77777777" w:rsidR="00802E3B" w:rsidRDefault="00802E3B" w:rsidP="00802E3B">
      <w:pPr>
        <w:numPr>
          <w:ilvl w:val="0"/>
          <w:numId w:val="1"/>
        </w:numPr>
        <w:tabs>
          <w:tab w:val="left" w:pos="1611"/>
        </w:tabs>
        <w:spacing w:line="288" w:lineRule="auto"/>
        <w:jc w:val="left"/>
        <w:rPr>
          <w:rFonts w:ascii="微软雅黑" w:eastAsia="微软雅黑" w:hAnsi="微软雅黑" w:cs="等线" w:hint="eastAsia"/>
          <w:b/>
          <w:sz w:val="30"/>
          <w:szCs w:val="30"/>
        </w:rPr>
      </w:pPr>
      <w:r>
        <w:rPr>
          <w:rFonts w:ascii="微软雅黑" w:eastAsia="微软雅黑" w:hAnsi="微软雅黑" w:cs="等线" w:hint="eastAsia"/>
          <w:b/>
          <w:sz w:val="30"/>
          <w:szCs w:val="30"/>
        </w:rPr>
        <w:lastRenderedPageBreak/>
        <w:t>产品概述</w:t>
      </w:r>
    </w:p>
    <w:p w14:paraId="7BE33224" w14:textId="1483AB9D" w:rsidR="00BF2BA6" w:rsidRDefault="00BF2BA6" w:rsidP="00802E3B">
      <w:pPr>
        <w:ind w:firstLineChars="200" w:firstLine="480"/>
        <w:rPr>
          <w:rFonts w:ascii="微软雅黑" w:eastAsia="微软雅黑" w:hAnsi="微软雅黑" w:cs="等线"/>
          <w:sz w:val="24"/>
        </w:rPr>
      </w:pPr>
      <w:r>
        <w:rPr>
          <w:rFonts w:ascii="微软雅黑" w:eastAsia="微软雅黑" w:hAnsi="微软雅黑" w:cs="等线"/>
          <w:sz w:val="24"/>
        </w:rPr>
        <w:t>XGN</w:t>
      </w:r>
      <w:r>
        <w:rPr>
          <w:rFonts w:ascii="微软雅黑" w:eastAsia="微软雅黑" w:hAnsi="微软雅黑" w:cs="等线" w:hint="eastAsia"/>
          <w:sz w:val="24"/>
        </w:rPr>
        <w:t>口</w:t>
      </w:r>
      <w:r>
        <w:rPr>
          <w:rFonts w:ascii="微软雅黑" w:eastAsia="微软雅黑" w:hAnsi="微软雅黑" w:cs="等线"/>
          <w:sz w:val="24"/>
        </w:rPr>
        <w:t>-12</w:t>
      </w:r>
      <w:r>
        <w:rPr>
          <w:rFonts w:ascii="微软雅黑" w:eastAsia="微软雅黑" w:hAnsi="微软雅黑" w:cs="等线" w:hint="eastAsia"/>
          <w:sz w:val="24"/>
        </w:rPr>
        <w:t>气体绝缘交流金属封闭开关设备</w:t>
      </w:r>
      <w:r w:rsidRPr="00BF2BA6">
        <w:rPr>
          <w:rFonts w:ascii="微软雅黑" w:eastAsia="微软雅黑" w:hAnsi="微软雅黑" w:cs="等线"/>
          <w:sz w:val="24"/>
        </w:rPr>
        <w:t>在深入汲取开关柜与充气</w:t>
      </w:r>
      <w:proofErr w:type="gramStart"/>
      <w:r w:rsidRPr="00BF2BA6">
        <w:rPr>
          <w:rFonts w:ascii="微软雅黑" w:eastAsia="微软雅黑" w:hAnsi="微软雅黑" w:cs="等线"/>
          <w:sz w:val="24"/>
        </w:rPr>
        <w:t>柜运行</w:t>
      </w:r>
      <w:proofErr w:type="gramEnd"/>
      <w:r w:rsidRPr="00BF2BA6">
        <w:rPr>
          <w:rFonts w:ascii="微软雅黑" w:eastAsia="微软雅黑" w:hAnsi="微软雅黑" w:cs="等线"/>
          <w:sz w:val="24"/>
        </w:rPr>
        <w:t>经验与教训的基础上，创新性地设计了适用于变电站级应用的C-GIS产品。该产品选用低压力氮气作为绝缘介质，并密封于不锈钢壳体内部，从而与外界环境实现完全隔离。这种设计方式能够高效抵御污秽、潮湿以及盐雾等外界不利因素的干扰，显著增强了绝缘性能的可靠性，同时还具备卓越的抗老化及防腐蚀性能 。</w:t>
      </w:r>
    </w:p>
    <w:p w14:paraId="06A032C4" w14:textId="77777777" w:rsidR="00802E3B" w:rsidRDefault="00802E3B" w:rsidP="00802E3B">
      <w:pPr>
        <w:spacing w:line="360" w:lineRule="auto"/>
        <w:ind w:firstLineChars="200" w:firstLine="480"/>
        <w:rPr>
          <w:rFonts w:ascii="微软雅黑" w:eastAsia="微软雅黑" w:hAnsi="微软雅黑" w:cs="等线" w:hint="eastAsia"/>
          <w:sz w:val="24"/>
        </w:rPr>
      </w:pPr>
      <w:r>
        <w:rPr>
          <w:rFonts w:ascii="微软雅黑" w:eastAsia="微软雅黑" w:hAnsi="微软雅黑" w:cs="等线" w:hint="eastAsia"/>
          <w:sz w:val="24"/>
        </w:rPr>
        <w:t>采用智能化控制和保护单元监测断路器、三工位隔离开关、储能弹簧等元件的工作状态以及充气壳体内的气体压力，控制断路器合、</w:t>
      </w:r>
      <w:proofErr w:type="gramStart"/>
      <w:r>
        <w:rPr>
          <w:rFonts w:ascii="微软雅黑" w:eastAsia="微软雅黑" w:hAnsi="微软雅黑" w:cs="等线" w:hint="eastAsia"/>
          <w:sz w:val="24"/>
        </w:rPr>
        <w:t>分闸和</w:t>
      </w:r>
      <w:proofErr w:type="gramEnd"/>
      <w:r>
        <w:rPr>
          <w:rFonts w:ascii="微软雅黑" w:eastAsia="微软雅黑" w:hAnsi="微软雅黑" w:cs="等线" w:hint="eastAsia"/>
          <w:sz w:val="24"/>
        </w:rPr>
        <w:t>三工位隔离开关的操作，实现断路器与三工位隔离开关之间的电气联锁，测量线路电流、电压、能量、频率等参量，记录故障信息，实现继电保护，取代常规二次控制，简化了二次接线。</w:t>
      </w:r>
    </w:p>
    <w:p w14:paraId="4AC83F00" w14:textId="77777777" w:rsidR="00802E3B" w:rsidRDefault="00802E3B" w:rsidP="00802E3B">
      <w:pPr>
        <w:spacing w:line="360" w:lineRule="auto"/>
        <w:ind w:firstLineChars="200" w:firstLine="480"/>
        <w:rPr>
          <w:rFonts w:ascii="微软雅黑" w:eastAsia="微软雅黑" w:hAnsi="微软雅黑" w:cs="等线" w:hint="eastAsia"/>
          <w:sz w:val="24"/>
        </w:rPr>
      </w:pPr>
      <w:r>
        <w:rPr>
          <w:rFonts w:ascii="微软雅黑" w:eastAsia="微软雅黑" w:hAnsi="微软雅黑" w:cs="等线" w:hint="eastAsia"/>
          <w:sz w:val="24"/>
        </w:rPr>
        <w:t>本开关柜满足</w:t>
      </w:r>
      <w:r>
        <w:rPr>
          <w:rFonts w:ascii="微软雅黑" w:eastAsia="微软雅黑" w:hAnsi="微软雅黑" w:cs="等线"/>
          <w:sz w:val="24"/>
        </w:rPr>
        <w:t>IEC60298</w:t>
      </w:r>
      <w:r>
        <w:rPr>
          <w:rFonts w:ascii="微软雅黑" w:eastAsia="微软雅黑" w:hAnsi="微软雅黑" w:cs="等线" w:hint="eastAsia"/>
          <w:sz w:val="24"/>
        </w:rPr>
        <w:t>、</w:t>
      </w:r>
      <w:r>
        <w:rPr>
          <w:rFonts w:ascii="微软雅黑" w:eastAsia="微软雅黑" w:hAnsi="微软雅黑" w:cs="等线"/>
          <w:sz w:val="24"/>
        </w:rPr>
        <w:t>IEC60056</w:t>
      </w:r>
      <w:r>
        <w:rPr>
          <w:rFonts w:ascii="微软雅黑" w:eastAsia="微软雅黑" w:hAnsi="微软雅黑" w:cs="等线" w:hint="eastAsia"/>
          <w:sz w:val="24"/>
        </w:rPr>
        <w:t>、</w:t>
      </w:r>
      <w:r>
        <w:rPr>
          <w:rFonts w:ascii="微软雅黑" w:eastAsia="微软雅黑" w:hAnsi="微软雅黑" w:cs="等线"/>
          <w:sz w:val="24"/>
        </w:rPr>
        <w:t xml:space="preserve">GB/T3906 </w:t>
      </w:r>
      <w:r>
        <w:rPr>
          <w:rFonts w:ascii="微软雅黑" w:eastAsia="微软雅黑" w:hAnsi="微软雅黑" w:cs="等线" w:hint="eastAsia"/>
          <w:sz w:val="24"/>
        </w:rPr>
        <w:t>、</w:t>
      </w:r>
      <w:r>
        <w:rPr>
          <w:rFonts w:ascii="微软雅黑" w:eastAsia="微软雅黑" w:hAnsi="微软雅黑" w:cs="等线"/>
          <w:sz w:val="24"/>
        </w:rPr>
        <w:t>GB1984</w:t>
      </w:r>
      <w:r>
        <w:rPr>
          <w:rFonts w:ascii="微软雅黑" w:eastAsia="微软雅黑" w:hAnsi="微软雅黑" w:cs="等线" w:hint="eastAsia"/>
          <w:sz w:val="24"/>
        </w:rPr>
        <w:t>等标准，元件布置合理、密封性好、方案</w:t>
      </w:r>
      <w:proofErr w:type="gramStart"/>
      <w:r>
        <w:rPr>
          <w:rFonts w:ascii="微软雅黑" w:eastAsia="微软雅黑" w:hAnsi="微软雅黑" w:cs="等线" w:hint="eastAsia"/>
          <w:sz w:val="24"/>
        </w:rPr>
        <w:t>齐全可</w:t>
      </w:r>
      <w:proofErr w:type="gramEnd"/>
      <w:r>
        <w:rPr>
          <w:rFonts w:ascii="微软雅黑" w:eastAsia="微软雅黑" w:hAnsi="微软雅黑" w:cs="等线" w:hint="eastAsia"/>
          <w:sz w:val="24"/>
        </w:rPr>
        <w:t>扩展，操作可靠安全，现场安装方便、简单，是先进的元器件与高新制造技术相结合的新型配电装置。</w:t>
      </w:r>
    </w:p>
    <w:p w14:paraId="46318BD6" w14:textId="77777777" w:rsidR="00A74211" w:rsidRDefault="00A74211" w:rsidP="00802E3B">
      <w:pPr>
        <w:tabs>
          <w:tab w:val="left" w:pos="1401"/>
        </w:tabs>
        <w:spacing w:line="288" w:lineRule="auto"/>
        <w:jc w:val="left"/>
        <w:rPr>
          <w:rFonts w:ascii="微软雅黑" w:eastAsia="微软雅黑" w:hAnsi="微软雅黑" w:cs="等线" w:hint="eastAsia"/>
          <w:sz w:val="24"/>
        </w:rPr>
      </w:pPr>
    </w:p>
    <w:p w14:paraId="4D261149" w14:textId="77777777" w:rsidR="00802E3B" w:rsidRDefault="00802E3B" w:rsidP="00802E3B">
      <w:pPr>
        <w:numPr>
          <w:ilvl w:val="0"/>
          <w:numId w:val="1"/>
        </w:numPr>
        <w:tabs>
          <w:tab w:val="left" w:pos="1611"/>
        </w:tabs>
        <w:spacing w:line="288" w:lineRule="auto"/>
        <w:jc w:val="left"/>
        <w:rPr>
          <w:rFonts w:ascii="微软雅黑" w:eastAsia="微软雅黑" w:hAnsi="微软雅黑" w:cs="等线" w:hint="eastAsia"/>
          <w:b/>
          <w:sz w:val="30"/>
          <w:szCs w:val="30"/>
        </w:rPr>
      </w:pPr>
      <w:r>
        <w:rPr>
          <w:rFonts w:ascii="微软雅黑" w:eastAsia="微软雅黑" w:hAnsi="微软雅黑" w:cs="等线" w:hint="eastAsia"/>
          <w:b/>
          <w:sz w:val="30"/>
          <w:szCs w:val="30"/>
        </w:rPr>
        <w:t>主要技术参数</w:t>
      </w:r>
    </w:p>
    <w:tbl>
      <w:tblPr>
        <w:tblW w:w="8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"/>
        <w:gridCol w:w="975"/>
        <w:gridCol w:w="2175"/>
        <w:gridCol w:w="930"/>
        <w:gridCol w:w="3542"/>
      </w:tblGrid>
      <w:tr w:rsidR="00802E3B" w14:paraId="12FCCA4C" w14:textId="77777777" w:rsidTr="00802E3B">
        <w:trPr>
          <w:trHeight w:hRule="exact" w:val="567"/>
          <w:jc w:val="center"/>
        </w:trPr>
        <w:tc>
          <w:tcPr>
            <w:tcW w:w="3873" w:type="dxa"/>
            <w:gridSpan w:val="3"/>
            <w:vAlign w:val="center"/>
          </w:tcPr>
          <w:p w14:paraId="4871EF31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项目</w:t>
            </w:r>
          </w:p>
        </w:tc>
        <w:tc>
          <w:tcPr>
            <w:tcW w:w="930" w:type="dxa"/>
            <w:vAlign w:val="center"/>
          </w:tcPr>
          <w:p w14:paraId="55F20430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单位</w:t>
            </w:r>
          </w:p>
        </w:tc>
        <w:tc>
          <w:tcPr>
            <w:tcW w:w="3542" w:type="dxa"/>
            <w:vAlign w:val="center"/>
          </w:tcPr>
          <w:p w14:paraId="40979A07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参数</w:t>
            </w:r>
          </w:p>
        </w:tc>
      </w:tr>
      <w:tr w:rsidR="00802E3B" w14:paraId="6AF23B55" w14:textId="77777777" w:rsidTr="00802E3B">
        <w:trPr>
          <w:trHeight w:hRule="exact" w:val="567"/>
          <w:jc w:val="center"/>
        </w:trPr>
        <w:tc>
          <w:tcPr>
            <w:tcW w:w="3873" w:type="dxa"/>
            <w:gridSpan w:val="3"/>
            <w:vAlign w:val="center"/>
          </w:tcPr>
          <w:p w14:paraId="06E99197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额定电压</w:t>
            </w:r>
          </w:p>
        </w:tc>
        <w:tc>
          <w:tcPr>
            <w:tcW w:w="930" w:type="dxa"/>
            <w:vAlign w:val="center"/>
          </w:tcPr>
          <w:p w14:paraId="49830860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kV</w:t>
            </w:r>
          </w:p>
        </w:tc>
        <w:tc>
          <w:tcPr>
            <w:tcW w:w="3542" w:type="dxa"/>
            <w:vAlign w:val="center"/>
          </w:tcPr>
          <w:p w14:paraId="42E51F65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12</w:t>
            </w:r>
          </w:p>
        </w:tc>
      </w:tr>
      <w:tr w:rsidR="00802E3B" w14:paraId="46079BD9" w14:textId="77777777" w:rsidTr="00802E3B">
        <w:trPr>
          <w:trHeight w:hRule="exact" w:val="567"/>
          <w:jc w:val="center"/>
        </w:trPr>
        <w:tc>
          <w:tcPr>
            <w:tcW w:w="3873" w:type="dxa"/>
            <w:gridSpan w:val="3"/>
            <w:vAlign w:val="center"/>
          </w:tcPr>
          <w:p w14:paraId="69DB1D51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额定频率</w:t>
            </w:r>
          </w:p>
        </w:tc>
        <w:tc>
          <w:tcPr>
            <w:tcW w:w="930" w:type="dxa"/>
            <w:vAlign w:val="center"/>
          </w:tcPr>
          <w:p w14:paraId="1600ACEE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Hz</w:t>
            </w:r>
          </w:p>
        </w:tc>
        <w:tc>
          <w:tcPr>
            <w:tcW w:w="3542" w:type="dxa"/>
            <w:vAlign w:val="center"/>
          </w:tcPr>
          <w:p w14:paraId="32F6EDA5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50</w:t>
            </w:r>
          </w:p>
        </w:tc>
      </w:tr>
      <w:tr w:rsidR="00802E3B" w14:paraId="461EB4BC" w14:textId="77777777" w:rsidTr="00802E3B">
        <w:trPr>
          <w:trHeight w:hRule="exact" w:val="567"/>
          <w:jc w:val="center"/>
        </w:trPr>
        <w:tc>
          <w:tcPr>
            <w:tcW w:w="3873" w:type="dxa"/>
            <w:gridSpan w:val="3"/>
            <w:vAlign w:val="center"/>
          </w:tcPr>
          <w:p w14:paraId="2CF2A38F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额定电流</w:t>
            </w:r>
          </w:p>
        </w:tc>
        <w:tc>
          <w:tcPr>
            <w:tcW w:w="930" w:type="dxa"/>
            <w:vAlign w:val="center"/>
          </w:tcPr>
          <w:p w14:paraId="7379629D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A</w:t>
            </w:r>
          </w:p>
        </w:tc>
        <w:tc>
          <w:tcPr>
            <w:tcW w:w="3542" w:type="dxa"/>
            <w:vAlign w:val="center"/>
          </w:tcPr>
          <w:p w14:paraId="12C90DAF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630</w:t>
            </w:r>
            <w:r>
              <w:rPr>
                <w:rFonts w:ascii="微软雅黑" w:eastAsia="微软雅黑" w:hAnsi="微软雅黑" w:cs="等线" w:hint="eastAsia"/>
                <w:szCs w:val="21"/>
              </w:rPr>
              <w:t>，</w:t>
            </w:r>
            <w:r>
              <w:rPr>
                <w:rFonts w:ascii="微软雅黑" w:eastAsia="微软雅黑" w:hAnsi="微软雅黑" w:cs="等线"/>
                <w:szCs w:val="21"/>
              </w:rPr>
              <w:t>1250</w:t>
            </w:r>
            <w:r>
              <w:rPr>
                <w:rFonts w:ascii="微软雅黑" w:eastAsia="微软雅黑" w:hAnsi="微软雅黑" w:cs="等线" w:hint="eastAsia"/>
                <w:szCs w:val="21"/>
              </w:rPr>
              <w:t>，</w:t>
            </w:r>
            <w:r>
              <w:rPr>
                <w:rFonts w:ascii="微软雅黑" w:eastAsia="微软雅黑" w:hAnsi="微软雅黑" w:cs="等线"/>
                <w:szCs w:val="21"/>
              </w:rPr>
              <w:t>2500</w:t>
            </w:r>
            <w:r>
              <w:rPr>
                <w:rFonts w:ascii="微软雅黑" w:eastAsia="微软雅黑" w:hAnsi="微软雅黑" w:cs="等线" w:hint="eastAsia"/>
                <w:szCs w:val="21"/>
              </w:rPr>
              <w:t>，</w:t>
            </w:r>
            <w:r>
              <w:rPr>
                <w:rFonts w:ascii="微软雅黑" w:eastAsia="微软雅黑" w:hAnsi="微软雅黑" w:cs="等线"/>
                <w:szCs w:val="21"/>
              </w:rPr>
              <w:t>3150</w:t>
            </w:r>
          </w:p>
        </w:tc>
      </w:tr>
      <w:tr w:rsidR="00802E3B" w14:paraId="61CE74B3" w14:textId="77777777" w:rsidTr="00802E3B">
        <w:trPr>
          <w:trHeight w:hRule="exact" w:val="567"/>
          <w:jc w:val="center"/>
        </w:trPr>
        <w:tc>
          <w:tcPr>
            <w:tcW w:w="1698" w:type="dxa"/>
            <w:gridSpan w:val="2"/>
            <w:vMerge w:val="restart"/>
            <w:vAlign w:val="center"/>
          </w:tcPr>
          <w:p w14:paraId="2308790C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额定绝缘水平</w:t>
            </w:r>
          </w:p>
        </w:tc>
        <w:tc>
          <w:tcPr>
            <w:tcW w:w="2175" w:type="dxa"/>
            <w:vAlign w:val="center"/>
          </w:tcPr>
          <w:p w14:paraId="171898A7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1min</w:t>
            </w:r>
            <w:r>
              <w:rPr>
                <w:rFonts w:ascii="微软雅黑" w:eastAsia="微软雅黑" w:hAnsi="微软雅黑" w:cs="等线" w:hint="eastAsia"/>
                <w:szCs w:val="21"/>
              </w:rPr>
              <w:t>工频耐受电压</w:t>
            </w:r>
          </w:p>
        </w:tc>
        <w:tc>
          <w:tcPr>
            <w:tcW w:w="930" w:type="dxa"/>
            <w:vMerge w:val="restart"/>
            <w:vAlign w:val="center"/>
          </w:tcPr>
          <w:p w14:paraId="25A50999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kV</w:t>
            </w:r>
          </w:p>
        </w:tc>
        <w:tc>
          <w:tcPr>
            <w:tcW w:w="3542" w:type="dxa"/>
            <w:vAlign w:val="center"/>
          </w:tcPr>
          <w:p w14:paraId="476DFEA2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42/48</w:t>
            </w:r>
          </w:p>
        </w:tc>
      </w:tr>
      <w:tr w:rsidR="00802E3B" w14:paraId="1CDBE260" w14:textId="77777777" w:rsidTr="00802E3B">
        <w:trPr>
          <w:trHeight w:hRule="exact" w:val="567"/>
          <w:jc w:val="center"/>
        </w:trPr>
        <w:tc>
          <w:tcPr>
            <w:tcW w:w="1698" w:type="dxa"/>
            <w:gridSpan w:val="2"/>
            <w:vMerge/>
            <w:vAlign w:val="center"/>
          </w:tcPr>
          <w:p w14:paraId="485FEDCA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</w:p>
        </w:tc>
        <w:tc>
          <w:tcPr>
            <w:tcW w:w="2175" w:type="dxa"/>
            <w:vAlign w:val="center"/>
          </w:tcPr>
          <w:p w14:paraId="23323467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雷电冲击耐受电压</w:t>
            </w:r>
          </w:p>
        </w:tc>
        <w:tc>
          <w:tcPr>
            <w:tcW w:w="930" w:type="dxa"/>
            <w:vMerge/>
            <w:vAlign w:val="center"/>
          </w:tcPr>
          <w:p w14:paraId="58111AF9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</w:p>
        </w:tc>
        <w:tc>
          <w:tcPr>
            <w:tcW w:w="3542" w:type="dxa"/>
            <w:vAlign w:val="center"/>
          </w:tcPr>
          <w:p w14:paraId="2344AE35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75/85</w:t>
            </w:r>
          </w:p>
        </w:tc>
      </w:tr>
      <w:tr w:rsidR="00802E3B" w14:paraId="05C8EE02" w14:textId="77777777" w:rsidTr="00802E3B">
        <w:trPr>
          <w:trHeight w:hRule="exact" w:val="567"/>
          <w:jc w:val="center"/>
        </w:trPr>
        <w:tc>
          <w:tcPr>
            <w:tcW w:w="3873" w:type="dxa"/>
            <w:gridSpan w:val="3"/>
            <w:vAlign w:val="center"/>
          </w:tcPr>
          <w:p w14:paraId="3A883C6A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额定短路开断电流</w:t>
            </w:r>
            <w:r>
              <w:rPr>
                <w:rFonts w:ascii="微软雅黑" w:eastAsia="微软雅黑" w:hAnsi="微软雅黑" w:cs="等线"/>
                <w:szCs w:val="21"/>
              </w:rPr>
              <w:t>(</w:t>
            </w:r>
            <w:r>
              <w:rPr>
                <w:rFonts w:ascii="微软雅黑" w:eastAsia="微软雅黑" w:hAnsi="微软雅黑" w:cs="等线" w:hint="eastAsia"/>
                <w:szCs w:val="21"/>
              </w:rPr>
              <w:t>有效值</w:t>
            </w:r>
            <w:r>
              <w:rPr>
                <w:rFonts w:ascii="微软雅黑" w:eastAsia="微软雅黑" w:hAnsi="微软雅黑" w:cs="等线"/>
                <w:szCs w:val="21"/>
              </w:rPr>
              <w:t>)</w:t>
            </w:r>
          </w:p>
        </w:tc>
        <w:tc>
          <w:tcPr>
            <w:tcW w:w="930" w:type="dxa"/>
            <w:vAlign w:val="center"/>
          </w:tcPr>
          <w:p w14:paraId="1782898C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kA</w:t>
            </w:r>
          </w:p>
        </w:tc>
        <w:tc>
          <w:tcPr>
            <w:tcW w:w="3542" w:type="dxa"/>
            <w:vAlign w:val="center"/>
          </w:tcPr>
          <w:p w14:paraId="05E38DF0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25</w:t>
            </w:r>
            <w:r>
              <w:rPr>
                <w:rFonts w:ascii="微软雅黑" w:eastAsia="微软雅黑" w:hAnsi="微软雅黑" w:cs="等线" w:hint="eastAsia"/>
                <w:szCs w:val="21"/>
              </w:rPr>
              <w:t>，</w:t>
            </w:r>
            <w:r>
              <w:rPr>
                <w:rFonts w:ascii="微软雅黑" w:eastAsia="微软雅黑" w:hAnsi="微软雅黑" w:cs="等线"/>
                <w:szCs w:val="21"/>
              </w:rPr>
              <w:t>31.5</w:t>
            </w:r>
            <w:r>
              <w:rPr>
                <w:rFonts w:ascii="微软雅黑" w:eastAsia="微软雅黑" w:hAnsi="微软雅黑" w:cs="等线" w:hint="eastAsia"/>
                <w:szCs w:val="21"/>
              </w:rPr>
              <w:t>，</w:t>
            </w:r>
            <w:r>
              <w:rPr>
                <w:rFonts w:ascii="微软雅黑" w:eastAsia="微软雅黑" w:hAnsi="微软雅黑" w:cs="等线"/>
                <w:szCs w:val="21"/>
              </w:rPr>
              <w:t>40</w:t>
            </w:r>
          </w:p>
        </w:tc>
      </w:tr>
      <w:tr w:rsidR="00802E3B" w14:paraId="79E3AB68" w14:textId="77777777" w:rsidTr="00802E3B">
        <w:trPr>
          <w:trHeight w:hRule="exact" w:val="567"/>
          <w:jc w:val="center"/>
        </w:trPr>
        <w:tc>
          <w:tcPr>
            <w:tcW w:w="3873" w:type="dxa"/>
            <w:gridSpan w:val="3"/>
            <w:vAlign w:val="center"/>
          </w:tcPr>
          <w:p w14:paraId="085F7096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额定短路关合电流</w:t>
            </w:r>
            <w:r>
              <w:rPr>
                <w:rFonts w:ascii="微软雅黑" w:eastAsia="微软雅黑" w:hAnsi="微软雅黑" w:cs="等线"/>
                <w:szCs w:val="21"/>
              </w:rPr>
              <w:t>(</w:t>
            </w:r>
            <w:r>
              <w:rPr>
                <w:rFonts w:ascii="微软雅黑" w:eastAsia="微软雅黑" w:hAnsi="微软雅黑" w:cs="等线" w:hint="eastAsia"/>
                <w:szCs w:val="21"/>
              </w:rPr>
              <w:t>峰值</w:t>
            </w:r>
            <w:r>
              <w:rPr>
                <w:rFonts w:ascii="微软雅黑" w:eastAsia="微软雅黑" w:hAnsi="微软雅黑" w:cs="等线"/>
                <w:szCs w:val="21"/>
              </w:rPr>
              <w:t>)</w:t>
            </w:r>
          </w:p>
        </w:tc>
        <w:tc>
          <w:tcPr>
            <w:tcW w:w="930" w:type="dxa"/>
            <w:vAlign w:val="center"/>
          </w:tcPr>
          <w:p w14:paraId="506EE443" w14:textId="77777777" w:rsidR="00802E3B" w:rsidRDefault="00802E3B" w:rsidP="007D3B14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kA</w:t>
            </w:r>
          </w:p>
        </w:tc>
        <w:tc>
          <w:tcPr>
            <w:tcW w:w="3542" w:type="dxa"/>
            <w:vAlign w:val="center"/>
          </w:tcPr>
          <w:p w14:paraId="4937B9E7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63</w:t>
            </w:r>
            <w:r>
              <w:rPr>
                <w:rFonts w:ascii="微软雅黑" w:eastAsia="微软雅黑" w:hAnsi="微软雅黑" w:cs="等线" w:hint="eastAsia"/>
                <w:szCs w:val="21"/>
              </w:rPr>
              <w:t>，</w:t>
            </w:r>
            <w:r>
              <w:rPr>
                <w:rFonts w:ascii="微软雅黑" w:eastAsia="微软雅黑" w:hAnsi="微软雅黑" w:cs="等线"/>
                <w:szCs w:val="21"/>
              </w:rPr>
              <w:t>80</w:t>
            </w:r>
            <w:r>
              <w:rPr>
                <w:rFonts w:ascii="微软雅黑" w:eastAsia="微软雅黑" w:hAnsi="微软雅黑" w:cs="等线" w:hint="eastAsia"/>
                <w:szCs w:val="21"/>
              </w:rPr>
              <w:t>，</w:t>
            </w:r>
            <w:r>
              <w:rPr>
                <w:rFonts w:ascii="微软雅黑" w:eastAsia="微软雅黑" w:hAnsi="微软雅黑" w:cs="等线"/>
                <w:szCs w:val="21"/>
              </w:rPr>
              <w:t>100</w:t>
            </w:r>
          </w:p>
        </w:tc>
      </w:tr>
      <w:tr w:rsidR="00802E3B" w14:paraId="6FA74270" w14:textId="77777777" w:rsidTr="00802E3B">
        <w:trPr>
          <w:trHeight w:hRule="exact" w:val="567"/>
          <w:jc w:val="center"/>
        </w:trPr>
        <w:tc>
          <w:tcPr>
            <w:tcW w:w="3873" w:type="dxa"/>
            <w:gridSpan w:val="3"/>
            <w:vAlign w:val="center"/>
          </w:tcPr>
          <w:p w14:paraId="2E33A27A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额定短时耐受电流</w:t>
            </w:r>
          </w:p>
        </w:tc>
        <w:tc>
          <w:tcPr>
            <w:tcW w:w="930" w:type="dxa"/>
            <w:vAlign w:val="center"/>
          </w:tcPr>
          <w:p w14:paraId="0DECF92A" w14:textId="77777777" w:rsidR="00802E3B" w:rsidRDefault="00802E3B" w:rsidP="007D3B14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kA</w:t>
            </w:r>
          </w:p>
        </w:tc>
        <w:tc>
          <w:tcPr>
            <w:tcW w:w="3542" w:type="dxa"/>
            <w:vAlign w:val="center"/>
          </w:tcPr>
          <w:p w14:paraId="571F87BD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25</w:t>
            </w:r>
            <w:r>
              <w:rPr>
                <w:rFonts w:ascii="微软雅黑" w:eastAsia="微软雅黑" w:hAnsi="微软雅黑" w:cs="等线" w:hint="eastAsia"/>
                <w:szCs w:val="21"/>
              </w:rPr>
              <w:t>，</w:t>
            </w:r>
            <w:r>
              <w:rPr>
                <w:rFonts w:ascii="微软雅黑" w:eastAsia="微软雅黑" w:hAnsi="微软雅黑" w:cs="等线"/>
                <w:szCs w:val="21"/>
              </w:rPr>
              <w:t>31.5</w:t>
            </w:r>
            <w:r>
              <w:rPr>
                <w:rFonts w:ascii="微软雅黑" w:eastAsia="微软雅黑" w:hAnsi="微软雅黑" w:cs="等线" w:hint="eastAsia"/>
                <w:szCs w:val="21"/>
              </w:rPr>
              <w:t>，</w:t>
            </w:r>
            <w:r>
              <w:rPr>
                <w:rFonts w:ascii="微软雅黑" w:eastAsia="微软雅黑" w:hAnsi="微软雅黑" w:cs="等线"/>
                <w:szCs w:val="21"/>
              </w:rPr>
              <w:t>40</w:t>
            </w:r>
          </w:p>
        </w:tc>
      </w:tr>
      <w:tr w:rsidR="00802E3B" w14:paraId="06EAD1F2" w14:textId="77777777" w:rsidTr="00802E3B">
        <w:trPr>
          <w:trHeight w:hRule="exact" w:val="567"/>
          <w:jc w:val="center"/>
        </w:trPr>
        <w:tc>
          <w:tcPr>
            <w:tcW w:w="3873" w:type="dxa"/>
            <w:gridSpan w:val="3"/>
            <w:vAlign w:val="center"/>
          </w:tcPr>
          <w:p w14:paraId="7EACA849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额定峰值耐受电流</w:t>
            </w:r>
          </w:p>
        </w:tc>
        <w:tc>
          <w:tcPr>
            <w:tcW w:w="930" w:type="dxa"/>
            <w:vAlign w:val="center"/>
          </w:tcPr>
          <w:p w14:paraId="40C10469" w14:textId="77777777" w:rsidR="00802E3B" w:rsidRDefault="00802E3B" w:rsidP="007D3B14">
            <w:pPr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kA</w:t>
            </w:r>
          </w:p>
        </w:tc>
        <w:tc>
          <w:tcPr>
            <w:tcW w:w="3542" w:type="dxa"/>
            <w:vAlign w:val="center"/>
          </w:tcPr>
          <w:p w14:paraId="47D30EC7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63</w:t>
            </w:r>
            <w:r>
              <w:rPr>
                <w:rFonts w:ascii="微软雅黑" w:eastAsia="微软雅黑" w:hAnsi="微软雅黑" w:cs="等线" w:hint="eastAsia"/>
                <w:szCs w:val="21"/>
              </w:rPr>
              <w:t>，</w:t>
            </w:r>
            <w:r>
              <w:rPr>
                <w:rFonts w:ascii="微软雅黑" w:eastAsia="微软雅黑" w:hAnsi="微软雅黑" w:cs="等线"/>
                <w:szCs w:val="21"/>
              </w:rPr>
              <w:t>80</w:t>
            </w:r>
            <w:r>
              <w:rPr>
                <w:rFonts w:ascii="微软雅黑" w:eastAsia="微软雅黑" w:hAnsi="微软雅黑" w:cs="等线" w:hint="eastAsia"/>
                <w:szCs w:val="21"/>
              </w:rPr>
              <w:t>，</w:t>
            </w:r>
            <w:r>
              <w:rPr>
                <w:rFonts w:ascii="微软雅黑" w:eastAsia="微软雅黑" w:hAnsi="微软雅黑" w:cs="等线"/>
                <w:szCs w:val="21"/>
              </w:rPr>
              <w:t>100</w:t>
            </w:r>
          </w:p>
        </w:tc>
      </w:tr>
      <w:tr w:rsidR="00802E3B" w14:paraId="35E9FD64" w14:textId="77777777" w:rsidTr="00802E3B">
        <w:trPr>
          <w:trHeight w:hRule="exact" w:val="567"/>
          <w:jc w:val="center"/>
        </w:trPr>
        <w:tc>
          <w:tcPr>
            <w:tcW w:w="3873" w:type="dxa"/>
            <w:gridSpan w:val="3"/>
            <w:vAlign w:val="center"/>
          </w:tcPr>
          <w:p w14:paraId="7984E8BC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额定短路持续时间</w:t>
            </w:r>
          </w:p>
        </w:tc>
        <w:tc>
          <w:tcPr>
            <w:tcW w:w="930" w:type="dxa"/>
            <w:vAlign w:val="center"/>
          </w:tcPr>
          <w:p w14:paraId="7AE15A7F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s</w:t>
            </w:r>
          </w:p>
        </w:tc>
        <w:tc>
          <w:tcPr>
            <w:tcW w:w="3542" w:type="dxa"/>
            <w:vAlign w:val="center"/>
          </w:tcPr>
          <w:p w14:paraId="3259B10D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4</w:t>
            </w:r>
          </w:p>
        </w:tc>
      </w:tr>
      <w:tr w:rsidR="00802E3B" w14:paraId="1282AA64" w14:textId="77777777" w:rsidTr="00802E3B">
        <w:trPr>
          <w:trHeight w:hRule="exact" w:val="567"/>
          <w:jc w:val="center"/>
        </w:trPr>
        <w:tc>
          <w:tcPr>
            <w:tcW w:w="3873" w:type="dxa"/>
            <w:gridSpan w:val="3"/>
            <w:vAlign w:val="center"/>
          </w:tcPr>
          <w:p w14:paraId="6CAAAB9C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控制回路的额定电源电压</w:t>
            </w:r>
          </w:p>
        </w:tc>
        <w:tc>
          <w:tcPr>
            <w:tcW w:w="930" w:type="dxa"/>
            <w:vAlign w:val="center"/>
          </w:tcPr>
          <w:p w14:paraId="6A86680B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V</w:t>
            </w:r>
          </w:p>
        </w:tc>
        <w:tc>
          <w:tcPr>
            <w:tcW w:w="3542" w:type="dxa"/>
            <w:vAlign w:val="center"/>
          </w:tcPr>
          <w:p w14:paraId="41526F3F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DC110</w:t>
            </w:r>
            <w:r>
              <w:rPr>
                <w:rFonts w:ascii="微软雅黑" w:eastAsia="微软雅黑" w:hAnsi="微软雅黑" w:cs="等线" w:hint="eastAsia"/>
                <w:szCs w:val="21"/>
              </w:rPr>
              <w:t>，</w:t>
            </w:r>
            <w:r>
              <w:rPr>
                <w:rFonts w:ascii="微软雅黑" w:eastAsia="微软雅黑" w:hAnsi="微软雅黑" w:cs="等线"/>
                <w:szCs w:val="21"/>
              </w:rPr>
              <w:t xml:space="preserve"> DC220</w:t>
            </w:r>
            <w:r>
              <w:rPr>
                <w:rFonts w:ascii="微软雅黑" w:eastAsia="微软雅黑" w:hAnsi="微软雅黑" w:cs="等线" w:hint="eastAsia"/>
                <w:szCs w:val="21"/>
              </w:rPr>
              <w:t>，</w:t>
            </w:r>
            <w:r>
              <w:rPr>
                <w:rFonts w:ascii="微软雅黑" w:eastAsia="微软雅黑" w:hAnsi="微软雅黑" w:cs="等线"/>
                <w:szCs w:val="21"/>
              </w:rPr>
              <w:t xml:space="preserve"> AC220</w:t>
            </w:r>
          </w:p>
        </w:tc>
      </w:tr>
      <w:tr w:rsidR="00802E3B" w14:paraId="2EDB16E9" w14:textId="77777777" w:rsidTr="00802E3B">
        <w:trPr>
          <w:trHeight w:hRule="exact" w:val="567"/>
          <w:jc w:val="center"/>
        </w:trPr>
        <w:tc>
          <w:tcPr>
            <w:tcW w:w="3873" w:type="dxa"/>
            <w:gridSpan w:val="3"/>
            <w:vAlign w:val="center"/>
          </w:tcPr>
          <w:p w14:paraId="39CF8463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防护等级</w:t>
            </w:r>
          </w:p>
        </w:tc>
        <w:tc>
          <w:tcPr>
            <w:tcW w:w="930" w:type="dxa"/>
            <w:vAlign w:val="center"/>
          </w:tcPr>
          <w:p w14:paraId="69169D6F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</w:p>
        </w:tc>
        <w:tc>
          <w:tcPr>
            <w:tcW w:w="3542" w:type="dxa"/>
            <w:vAlign w:val="center"/>
          </w:tcPr>
          <w:p w14:paraId="23A29281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气箱</w:t>
            </w:r>
            <w:r>
              <w:rPr>
                <w:rFonts w:ascii="微软雅黑" w:eastAsia="微软雅黑" w:hAnsi="微软雅黑" w:cs="等线"/>
                <w:szCs w:val="21"/>
              </w:rPr>
              <w:t>IP67</w:t>
            </w:r>
            <w:r>
              <w:rPr>
                <w:rFonts w:ascii="微软雅黑" w:eastAsia="微软雅黑" w:hAnsi="微软雅黑" w:cs="等线" w:hint="eastAsia"/>
                <w:szCs w:val="21"/>
              </w:rPr>
              <w:t>，外壳</w:t>
            </w:r>
            <w:r>
              <w:rPr>
                <w:rFonts w:ascii="微软雅黑" w:eastAsia="微软雅黑" w:hAnsi="微软雅黑" w:cs="等线"/>
                <w:szCs w:val="21"/>
              </w:rPr>
              <w:t>IP4X</w:t>
            </w:r>
          </w:p>
        </w:tc>
      </w:tr>
      <w:tr w:rsidR="00802E3B" w14:paraId="38429A3C" w14:textId="77777777" w:rsidTr="00802E3B">
        <w:trPr>
          <w:trHeight w:hRule="exact" w:val="567"/>
          <w:jc w:val="center"/>
        </w:trPr>
        <w:tc>
          <w:tcPr>
            <w:tcW w:w="3873" w:type="dxa"/>
            <w:gridSpan w:val="3"/>
            <w:vAlign w:val="center"/>
          </w:tcPr>
          <w:p w14:paraId="260ABD64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N2</w:t>
            </w:r>
            <w:r>
              <w:rPr>
                <w:rFonts w:ascii="微软雅黑" w:eastAsia="微软雅黑" w:hAnsi="微软雅黑" w:cs="等线" w:hint="eastAsia"/>
                <w:szCs w:val="21"/>
              </w:rPr>
              <w:t>气体额定压力（</w:t>
            </w:r>
            <w:r>
              <w:rPr>
                <w:rFonts w:ascii="微软雅黑" w:eastAsia="微软雅黑" w:hAnsi="微软雅黑" w:cs="等线"/>
                <w:szCs w:val="21"/>
              </w:rPr>
              <w:t>20</w:t>
            </w:r>
            <w:r>
              <w:rPr>
                <w:rFonts w:ascii="微软雅黑" w:eastAsia="微软雅黑" w:hAnsi="微软雅黑" w:cs="等线" w:hint="eastAsia"/>
                <w:szCs w:val="21"/>
              </w:rPr>
              <w:t>°</w:t>
            </w:r>
            <w:r>
              <w:rPr>
                <w:rFonts w:ascii="微软雅黑" w:eastAsia="微软雅黑" w:hAnsi="微软雅黑" w:cs="等线"/>
                <w:szCs w:val="21"/>
              </w:rPr>
              <w:t>C</w:t>
            </w:r>
            <w:r>
              <w:rPr>
                <w:rFonts w:ascii="微软雅黑" w:eastAsia="微软雅黑" w:hAnsi="微软雅黑" w:cs="等线" w:hint="eastAsia"/>
                <w:szCs w:val="21"/>
              </w:rPr>
              <w:t>时表压）</w:t>
            </w:r>
          </w:p>
        </w:tc>
        <w:tc>
          <w:tcPr>
            <w:tcW w:w="930" w:type="dxa"/>
            <w:vAlign w:val="center"/>
          </w:tcPr>
          <w:p w14:paraId="05106984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MPa</w:t>
            </w:r>
          </w:p>
        </w:tc>
        <w:tc>
          <w:tcPr>
            <w:tcW w:w="3542" w:type="dxa"/>
            <w:vAlign w:val="center"/>
          </w:tcPr>
          <w:p w14:paraId="61ACABAB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0.04</w:t>
            </w:r>
          </w:p>
        </w:tc>
      </w:tr>
      <w:tr w:rsidR="00802E3B" w14:paraId="74B2369F" w14:textId="77777777" w:rsidTr="00802E3B">
        <w:trPr>
          <w:trHeight w:hRule="exact" w:val="567"/>
          <w:jc w:val="center"/>
        </w:trPr>
        <w:tc>
          <w:tcPr>
            <w:tcW w:w="3873" w:type="dxa"/>
            <w:gridSpan w:val="3"/>
            <w:vAlign w:val="center"/>
          </w:tcPr>
          <w:p w14:paraId="6E23C4D7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N2</w:t>
            </w:r>
            <w:r>
              <w:rPr>
                <w:rFonts w:ascii="微软雅黑" w:eastAsia="微软雅黑" w:hAnsi="微软雅黑" w:cs="等线" w:hint="eastAsia"/>
                <w:szCs w:val="21"/>
              </w:rPr>
              <w:t>最低工作压力（</w:t>
            </w:r>
            <w:r>
              <w:rPr>
                <w:rFonts w:ascii="微软雅黑" w:eastAsia="微软雅黑" w:hAnsi="微软雅黑" w:cs="等线"/>
                <w:szCs w:val="21"/>
              </w:rPr>
              <w:t>20</w:t>
            </w:r>
            <w:r>
              <w:rPr>
                <w:rFonts w:ascii="微软雅黑" w:eastAsia="微软雅黑" w:hAnsi="微软雅黑" w:cs="等线" w:hint="eastAsia"/>
                <w:szCs w:val="21"/>
              </w:rPr>
              <w:t>°</w:t>
            </w:r>
            <w:r>
              <w:rPr>
                <w:rFonts w:ascii="微软雅黑" w:eastAsia="微软雅黑" w:hAnsi="微软雅黑" w:cs="等线"/>
                <w:szCs w:val="21"/>
              </w:rPr>
              <w:t>C</w:t>
            </w:r>
            <w:r>
              <w:rPr>
                <w:rFonts w:ascii="微软雅黑" w:eastAsia="微软雅黑" w:hAnsi="微软雅黑" w:cs="等线" w:hint="eastAsia"/>
                <w:szCs w:val="21"/>
              </w:rPr>
              <w:t>时表压）</w:t>
            </w:r>
          </w:p>
        </w:tc>
        <w:tc>
          <w:tcPr>
            <w:tcW w:w="930" w:type="dxa"/>
            <w:vAlign w:val="center"/>
          </w:tcPr>
          <w:p w14:paraId="6D434C29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MPa</w:t>
            </w:r>
          </w:p>
        </w:tc>
        <w:tc>
          <w:tcPr>
            <w:tcW w:w="3542" w:type="dxa"/>
            <w:vAlign w:val="center"/>
          </w:tcPr>
          <w:p w14:paraId="49CDBC00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0.02</w:t>
            </w:r>
          </w:p>
        </w:tc>
      </w:tr>
      <w:tr w:rsidR="00802E3B" w14:paraId="578E7689" w14:textId="77777777" w:rsidTr="00802E3B">
        <w:trPr>
          <w:trHeight w:hRule="exact" w:val="567"/>
          <w:jc w:val="center"/>
        </w:trPr>
        <w:tc>
          <w:tcPr>
            <w:tcW w:w="3873" w:type="dxa"/>
            <w:gridSpan w:val="3"/>
            <w:vAlign w:val="center"/>
          </w:tcPr>
          <w:p w14:paraId="73E65DCE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宽度×高度×深度</w:t>
            </w:r>
          </w:p>
        </w:tc>
        <w:tc>
          <w:tcPr>
            <w:tcW w:w="930" w:type="dxa"/>
            <w:vAlign w:val="center"/>
          </w:tcPr>
          <w:p w14:paraId="67A9A557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mm</w:t>
            </w:r>
          </w:p>
        </w:tc>
        <w:tc>
          <w:tcPr>
            <w:tcW w:w="3542" w:type="dxa"/>
            <w:vAlign w:val="center"/>
          </w:tcPr>
          <w:p w14:paraId="7238DE08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600</w:t>
            </w:r>
            <w:r>
              <w:rPr>
                <w:rFonts w:ascii="微软雅黑" w:eastAsia="微软雅黑" w:hAnsi="微软雅黑" w:cs="等线" w:hint="eastAsia"/>
                <w:szCs w:val="21"/>
              </w:rPr>
              <w:t>×</w:t>
            </w:r>
            <w:r>
              <w:rPr>
                <w:rFonts w:ascii="微软雅黑" w:eastAsia="微软雅黑" w:hAnsi="微软雅黑" w:cs="等线"/>
                <w:szCs w:val="21"/>
              </w:rPr>
              <w:t>2600</w:t>
            </w:r>
            <w:r>
              <w:rPr>
                <w:rFonts w:ascii="微软雅黑" w:eastAsia="微软雅黑" w:hAnsi="微软雅黑" w:cs="等线" w:hint="eastAsia"/>
                <w:szCs w:val="21"/>
              </w:rPr>
              <w:t>×</w:t>
            </w:r>
            <w:r>
              <w:rPr>
                <w:rFonts w:ascii="微软雅黑" w:eastAsia="微软雅黑" w:hAnsi="微软雅黑" w:cs="等线"/>
                <w:szCs w:val="21"/>
              </w:rPr>
              <w:t>1250</w:t>
            </w:r>
          </w:p>
          <w:p w14:paraId="0AAADA89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800</w:t>
            </w:r>
            <w:r>
              <w:rPr>
                <w:rFonts w:ascii="微软雅黑" w:eastAsia="微软雅黑" w:hAnsi="微软雅黑" w:cs="等线" w:hint="eastAsia"/>
                <w:szCs w:val="21"/>
              </w:rPr>
              <w:t>×</w:t>
            </w:r>
            <w:r>
              <w:rPr>
                <w:rFonts w:ascii="微软雅黑" w:eastAsia="微软雅黑" w:hAnsi="微软雅黑" w:cs="等线"/>
                <w:szCs w:val="21"/>
              </w:rPr>
              <w:t>2100</w:t>
            </w:r>
            <w:r>
              <w:rPr>
                <w:rFonts w:ascii="微软雅黑" w:eastAsia="微软雅黑" w:hAnsi="微软雅黑" w:cs="等线" w:hint="eastAsia"/>
                <w:szCs w:val="21"/>
              </w:rPr>
              <w:t>×</w:t>
            </w:r>
            <w:r>
              <w:rPr>
                <w:rFonts w:ascii="微软雅黑" w:eastAsia="微软雅黑" w:hAnsi="微软雅黑" w:cs="等线"/>
                <w:szCs w:val="21"/>
              </w:rPr>
              <w:t>1200</w:t>
            </w:r>
          </w:p>
        </w:tc>
      </w:tr>
      <w:tr w:rsidR="00802E3B" w14:paraId="05F31F64" w14:textId="77777777" w:rsidTr="00802E3B">
        <w:trPr>
          <w:trHeight w:hRule="exact" w:val="567"/>
          <w:jc w:val="center"/>
        </w:trPr>
        <w:tc>
          <w:tcPr>
            <w:tcW w:w="723" w:type="dxa"/>
            <w:vMerge w:val="restart"/>
            <w:vAlign w:val="center"/>
          </w:tcPr>
          <w:p w14:paraId="0F664B87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真</w:t>
            </w:r>
          </w:p>
          <w:p w14:paraId="626C20C7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空</w:t>
            </w:r>
          </w:p>
          <w:p w14:paraId="69326EF9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断</w:t>
            </w:r>
          </w:p>
          <w:p w14:paraId="4ED829E3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路</w:t>
            </w:r>
          </w:p>
          <w:p w14:paraId="55CBC4BA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器</w:t>
            </w:r>
          </w:p>
        </w:tc>
        <w:tc>
          <w:tcPr>
            <w:tcW w:w="3150" w:type="dxa"/>
            <w:gridSpan w:val="2"/>
            <w:vAlign w:val="center"/>
          </w:tcPr>
          <w:p w14:paraId="0546F68E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proofErr w:type="gramStart"/>
            <w:r>
              <w:rPr>
                <w:rFonts w:ascii="微软雅黑" w:eastAsia="微软雅黑" w:hAnsi="微软雅黑" w:cs="等线" w:hint="eastAsia"/>
                <w:szCs w:val="21"/>
              </w:rPr>
              <w:t>额定分闸时间</w:t>
            </w:r>
            <w:proofErr w:type="gramEnd"/>
          </w:p>
        </w:tc>
        <w:tc>
          <w:tcPr>
            <w:tcW w:w="930" w:type="dxa"/>
            <w:vAlign w:val="center"/>
          </w:tcPr>
          <w:p w14:paraId="0E6D570B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proofErr w:type="spellStart"/>
            <w:r>
              <w:rPr>
                <w:rFonts w:ascii="微软雅黑" w:eastAsia="微软雅黑" w:hAnsi="微软雅黑" w:cs="等线"/>
                <w:szCs w:val="21"/>
              </w:rPr>
              <w:t>ms</w:t>
            </w:r>
            <w:proofErr w:type="spellEnd"/>
          </w:p>
        </w:tc>
        <w:tc>
          <w:tcPr>
            <w:tcW w:w="3542" w:type="dxa"/>
            <w:vAlign w:val="center"/>
          </w:tcPr>
          <w:p w14:paraId="13B0EFFB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20~50</w:t>
            </w:r>
          </w:p>
        </w:tc>
      </w:tr>
      <w:tr w:rsidR="00802E3B" w14:paraId="74BD2EF1" w14:textId="77777777" w:rsidTr="00802E3B">
        <w:trPr>
          <w:trHeight w:hRule="exact" w:val="567"/>
          <w:jc w:val="center"/>
        </w:trPr>
        <w:tc>
          <w:tcPr>
            <w:tcW w:w="723" w:type="dxa"/>
            <w:vMerge/>
            <w:vAlign w:val="center"/>
          </w:tcPr>
          <w:p w14:paraId="5B080370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5D78BDCC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额定合闸时间</w:t>
            </w:r>
          </w:p>
        </w:tc>
        <w:tc>
          <w:tcPr>
            <w:tcW w:w="930" w:type="dxa"/>
            <w:vAlign w:val="center"/>
          </w:tcPr>
          <w:p w14:paraId="7C161A57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proofErr w:type="spellStart"/>
            <w:r>
              <w:rPr>
                <w:rFonts w:ascii="微软雅黑" w:eastAsia="微软雅黑" w:hAnsi="微软雅黑" w:cs="等线"/>
                <w:szCs w:val="21"/>
              </w:rPr>
              <w:t>ms</w:t>
            </w:r>
            <w:proofErr w:type="spellEnd"/>
          </w:p>
        </w:tc>
        <w:tc>
          <w:tcPr>
            <w:tcW w:w="3542" w:type="dxa"/>
            <w:vAlign w:val="center"/>
          </w:tcPr>
          <w:p w14:paraId="76FD76A2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35~70</w:t>
            </w:r>
          </w:p>
        </w:tc>
      </w:tr>
      <w:tr w:rsidR="00802E3B" w14:paraId="73D9322F" w14:textId="77777777" w:rsidTr="00802E3B">
        <w:trPr>
          <w:trHeight w:hRule="exact" w:val="567"/>
          <w:jc w:val="center"/>
        </w:trPr>
        <w:tc>
          <w:tcPr>
            <w:tcW w:w="723" w:type="dxa"/>
            <w:vMerge/>
            <w:vAlign w:val="center"/>
          </w:tcPr>
          <w:p w14:paraId="18BECAC4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6A757460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合、</w:t>
            </w:r>
            <w:proofErr w:type="gramStart"/>
            <w:r>
              <w:rPr>
                <w:rFonts w:ascii="微软雅黑" w:eastAsia="微软雅黑" w:hAnsi="微软雅黑" w:cs="等线" w:hint="eastAsia"/>
                <w:szCs w:val="21"/>
              </w:rPr>
              <w:t>分闸操作</w:t>
            </w:r>
            <w:proofErr w:type="gramEnd"/>
            <w:r>
              <w:rPr>
                <w:rFonts w:ascii="微软雅黑" w:eastAsia="微软雅黑" w:hAnsi="微软雅黑" w:cs="等线" w:hint="eastAsia"/>
                <w:szCs w:val="21"/>
              </w:rPr>
              <w:t>方式</w:t>
            </w:r>
          </w:p>
        </w:tc>
        <w:tc>
          <w:tcPr>
            <w:tcW w:w="930" w:type="dxa"/>
            <w:vAlign w:val="center"/>
          </w:tcPr>
          <w:p w14:paraId="36FE8967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</w:p>
        </w:tc>
        <w:tc>
          <w:tcPr>
            <w:tcW w:w="3542" w:type="dxa"/>
            <w:vAlign w:val="center"/>
          </w:tcPr>
          <w:p w14:paraId="5DE9F7ED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电动或手动</w:t>
            </w:r>
          </w:p>
        </w:tc>
      </w:tr>
      <w:tr w:rsidR="00802E3B" w14:paraId="2EF918C2" w14:textId="77777777" w:rsidTr="00802E3B">
        <w:trPr>
          <w:trHeight w:hRule="exact" w:val="567"/>
          <w:jc w:val="center"/>
        </w:trPr>
        <w:tc>
          <w:tcPr>
            <w:tcW w:w="723" w:type="dxa"/>
            <w:vMerge/>
            <w:vAlign w:val="center"/>
          </w:tcPr>
          <w:p w14:paraId="6E673546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0873B68B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容性电容器组开断电流</w:t>
            </w:r>
          </w:p>
        </w:tc>
        <w:tc>
          <w:tcPr>
            <w:tcW w:w="930" w:type="dxa"/>
            <w:vAlign w:val="center"/>
          </w:tcPr>
          <w:p w14:paraId="5A2EAC90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A</w:t>
            </w:r>
          </w:p>
        </w:tc>
        <w:tc>
          <w:tcPr>
            <w:tcW w:w="3542" w:type="dxa"/>
            <w:vAlign w:val="center"/>
          </w:tcPr>
          <w:p w14:paraId="4B9F07BF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背靠背≥</w:t>
            </w:r>
            <w:r>
              <w:rPr>
                <w:rFonts w:ascii="微软雅黑" w:eastAsia="微软雅黑" w:hAnsi="微软雅黑" w:cs="等线"/>
                <w:szCs w:val="21"/>
              </w:rPr>
              <w:t>400</w:t>
            </w:r>
            <w:r>
              <w:rPr>
                <w:rFonts w:ascii="微软雅黑" w:eastAsia="微软雅黑" w:hAnsi="微软雅黑" w:cs="等线" w:hint="eastAsia"/>
                <w:szCs w:val="21"/>
              </w:rPr>
              <w:t>，单个电容器组≥</w:t>
            </w:r>
            <w:r>
              <w:rPr>
                <w:rFonts w:ascii="微软雅黑" w:eastAsia="微软雅黑" w:hAnsi="微软雅黑" w:cs="等线"/>
                <w:szCs w:val="21"/>
              </w:rPr>
              <w:t>630</w:t>
            </w:r>
          </w:p>
        </w:tc>
      </w:tr>
      <w:tr w:rsidR="00802E3B" w14:paraId="4FDF1310" w14:textId="77777777" w:rsidTr="00802E3B">
        <w:trPr>
          <w:trHeight w:hRule="exact" w:val="567"/>
          <w:jc w:val="center"/>
        </w:trPr>
        <w:tc>
          <w:tcPr>
            <w:tcW w:w="723" w:type="dxa"/>
            <w:vMerge/>
            <w:vAlign w:val="center"/>
          </w:tcPr>
          <w:p w14:paraId="2537934F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601B0674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机械寿命</w:t>
            </w:r>
          </w:p>
        </w:tc>
        <w:tc>
          <w:tcPr>
            <w:tcW w:w="930" w:type="dxa"/>
            <w:vAlign w:val="center"/>
          </w:tcPr>
          <w:p w14:paraId="07D3784B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次</w:t>
            </w:r>
          </w:p>
        </w:tc>
        <w:tc>
          <w:tcPr>
            <w:tcW w:w="3542" w:type="dxa"/>
            <w:vAlign w:val="center"/>
          </w:tcPr>
          <w:p w14:paraId="56BA9B27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/>
                <w:szCs w:val="21"/>
              </w:rPr>
              <w:t>10000</w:t>
            </w:r>
          </w:p>
        </w:tc>
      </w:tr>
      <w:tr w:rsidR="00802E3B" w14:paraId="6D2E584E" w14:textId="77777777" w:rsidTr="00802E3B">
        <w:trPr>
          <w:trHeight w:hRule="exact" w:val="567"/>
          <w:jc w:val="center"/>
        </w:trPr>
        <w:tc>
          <w:tcPr>
            <w:tcW w:w="723" w:type="dxa"/>
            <w:vMerge/>
            <w:vAlign w:val="center"/>
          </w:tcPr>
          <w:p w14:paraId="3BEB3C3B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4A728118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电寿命</w:t>
            </w:r>
          </w:p>
        </w:tc>
        <w:tc>
          <w:tcPr>
            <w:tcW w:w="930" w:type="dxa"/>
            <w:vAlign w:val="center"/>
          </w:tcPr>
          <w:p w14:paraId="25CF5182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次</w:t>
            </w:r>
          </w:p>
        </w:tc>
        <w:tc>
          <w:tcPr>
            <w:tcW w:w="3542" w:type="dxa"/>
            <w:vAlign w:val="center"/>
          </w:tcPr>
          <w:p w14:paraId="1D76AF43" w14:textId="77777777" w:rsidR="00802E3B" w:rsidRDefault="00802E3B" w:rsidP="007D3B14">
            <w:pPr>
              <w:tabs>
                <w:tab w:val="left" w:pos="1611"/>
              </w:tabs>
              <w:spacing w:line="288" w:lineRule="auto"/>
              <w:jc w:val="center"/>
              <w:rPr>
                <w:rFonts w:ascii="微软雅黑" w:eastAsia="微软雅黑" w:hAnsi="微软雅黑" w:cs="等线" w:hint="eastAsia"/>
                <w:szCs w:val="21"/>
              </w:rPr>
            </w:pPr>
            <w:r>
              <w:rPr>
                <w:rFonts w:ascii="微软雅黑" w:eastAsia="微软雅黑" w:hAnsi="微软雅黑" w:cs="等线" w:hint="eastAsia"/>
                <w:szCs w:val="21"/>
              </w:rPr>
              <w:t>≥</w:t>
            </w:r>
            <w:r>
              <w:rPr>
                <w:rFonts w:ascii="微软雅黑" w:eastAsia="微软雅黑" w:hAnsi="微软雅黑" w:cs="等线"/>
                <w:szCs w:val="21"/>
              </w:rPr>
              <w:t>30</w:t>
            </w:r>
          </w:p>
        </w:tc>
      </w:tr>
    </w:tbl>
    <w:p w14:paraId="5616399A" w14:textId="77777777" w:rsidR="00802E3B" w:rsidRDefault="00802E3B" w:rsidP="00802E3B">
      <w:pPr>
        <w:tabs>
          <w:tab w:val="left" w:pos="3156"/>
        </w:tabs>
        <w:spacing w:line="288" w:lineRule="auto"/>
        <w:jc w:val="left"/>
        <w:rPr>
          <w:rFonts w:ascii="微软雅黑" w:eastAsia="微软雅黑" w:hAnsi="微软雅黑" w:cs="等线" w:hint="eastAsia"/>
          <w:sz w:val="24"/>
        </w:rPr>
      </w:pPr>
    </w:p>
    <w:p w14:paraId="1817270F" w14:textId="615DCA4A" w:rsidR="00802E3B" w:rsidRDefault="00802E3B" w:rsidP="00802E3B">
      <w:pPr>
        <w:tabs>
          <w:tab w:val="left" w:pos="1611"/>
        </w:tabs>
        <w:spacing w:line="288" w:lineRule="auto"/>
        <w:jc w:val="left"/>
        <w:rPr>
          <w:rFonts w:ascii="微软雅黑" w:eastAsia="微软雅黑" w:hAnsi="微软雅黑" w:cs="等线" w:hint="eastAsia"/>
          <w:b/>
          <w:sz w:val="30"/>
          <w:szCs w:val="30"/>
        </w:rPr>
      </w:pPr>
      <w:r>
        <w:rPr>
          <w:rFonts w:ascii="微软雅黑" w:eastAsia="微软雅黑" w:hAnsi="微软雅黑" w:cs="等线" w:hint="eastAsia"/>
          <w:b/>
          <w:sz w:val="30"/>
          <w:szCs w:val="30"/>
        </w:rPr>
        <w:t>三、主要特点介绍</w:t>
      </w:r>
    </w:p>
    <w:p w14:paraId="7463AECD" w14:textId="55E4A88C" w:rsidR="00802E3B" w:rsidRDefault="00802E3B" w:rsidP="00802E3B">
      <w:pPr>
        <w:tabs>
          <w:tab w:val="left" w:pos="3156"/>
        </w:tabs>
        <w:spacing w:line="288" w:lineRule="auto"/>
        <w:jc w:val="left"/>
        <w:rPr>
          <w:rFonts w:ascii="微软雅黑" w:eastAsia="微软雅黑" w:hAnsi="微软雅黑" w:cs="等线" w:hint="eastAsia"/>
          <w:sz w:val="24"/>
        </w:rPr>
      </w:pPr>
      <w:r>
        <w:rPr>
          <w:rFonts w:ascii="微软雅黑" w:eastAsia="微软雅黑" w:hAnsi="微软雅黑" w:cs="等线"/>
          <w:sz w:val="24"/>
        </w:rPr>
        <w:t>3.1</w:t>
      </w:r>
      <w:r>
        <w:rPr>
          <w:rFonts w:ascii="微软雅黑" w:eastAsia="微软雅黑" w:hAnsi="微软雅黑" w:cs="等线" w:hint="eastAsia"/>
          <w:sz w:val="24"/>
        </w:rPr>
        <w:t>不锈钢密封箱体</w:t>
      </w:r>
    </w:p>
    <w:p w14:paraId="2F35D846" w14:textId="77777777" w:rsidR="00802E3B" w:rsidRDefault="00802E3B" w:rsidP="00802E3B">
      <w:pPr>
        <w:spacing w:line="360" w:lineRule="auto"/>
        <w:ind w:firstLineChars="200" w:firstLine="480"/>
        <w:rPr>
          <w:rFonts w:ascii="微软雅黑" w:eastAsia="微软雅黑" w:hAnsi="微软雅黑" w:cs="等线" w:hint="eastAsia"/>
          <w:sz w:val="24"/>
        </w:rPr>
      </w:pPr>
      <w:r>
        <w:rPr>
          <w:rFonts w:ascii="微软雅黑" w:eastAsia="微软雅黑" w:hAnsi="微软雅黑" w:cs="等线" w:hint="eastAsia"/>
          <w:sz w:val="24"/>
        </w:rPr>
        <w:t>●开关封闭在不锈钢焊接而成的气箱内，气箱防护等级</w:t>
      </w:r>
      <w:r>
        <w:rPr>
          <w:rFonts w:ascii="微软雅黑" w:eastAsia="微软雅黑" w:hAnsi="微软雅黑" w:cs="等线"/>
          <w:sz w:val="24"/>
        </w:rPr>
        <w:t>IP67</w:t>
      </w:r>
      <w:r>
        <w:rPr>
          <w:rFonts w:ascii="微软雅黑" w:eastAsia="微软雅黑" w:hAnsi="微软雅黑" w:cs="等线" w:hint="eastAsia"/>
          <w:sz w:val="24"/>
        </w:rPr>
        <w:t>，实现独立外界环境运行，外壳金属接地，可触摸；隔绝外界环境变化，防尘防凝露。</w:t>
      </w:r>
    </w:p>
    <w:p w14:paraId="3FB6BB30" w14:textId="77777777" w:rsidR="00802E3B" w:rsidRDefault="00802E3B" w:rsidP="00802E3B">
      <w:pPr>
        <w:spacing w:line="360" w:lineRule="auto"/>
        <w:ind w:firstLineChars="200" w:firstLine="480"/>
        <w:rPr>
          <w:rFonts w:ascii="微软雅黑" w:eastAsia="微软雅黑" w:hAnsi="微软雅黑" w:cs="等线" w:hint="eastAsia"/>
          <w:sz w:val="24"/>
        </w:rPr>
      </w:pPr>
      <w:r>
        <w:rPr>
          <w:rFonts w:ascii="微软雅黑" w:eastAsia="微软雅黑" w:hAnsi="微软雅黑" w:cs="等线" w:hint="eastAsia"/>
          <w:sz w:val="24"/>
        </w:rPr>
        <w:t>●激光焊接，降低热应力和减小热影响区，极低的畸变，变形小，焊接可靠。</w:t>
      </w:r>
    </w:p>
    <w:p w14:paraId="6037FE65" w14:textId="77777777" w:rsidR="00802E3B" w:rsidRDefault="00802E3B" w:rsidP="00802E3B">
      <w:pPr>
        <w:tabs>
          <w:tab w:val="left" w:pos="3156"/>
        </w:tabs>
        <w:spacing w:line="288" w:lineRule="auto"/>
        <w:jc w:val="left"/>
        <w:rPr>
          <w:rFonts w:ascii="微软雅黑" w:eastAsia="微软雅黑" w:hAnsi="微软雅黑" w:cs="等线" w:hint="eastAsia"/>
          <w:sz w:val="24"/>
        </w:rPr>
      </w:pPr>
      <w:r>
        <w:rPr>
          <w:rFonts w:ascii="微软雅黑" w:eastAsia="微软雅黑" w:hAnsi="微软雅黑" w:cs="等线"/>
          <w:sz w:val="24"/>
        </w:rPr>
        <w:t>3.2</w:t>
      </w:r>
      <w:r>
        <w:rPr>
          <w:rFonts w:ascii="微软雅黑" w:eastAsia="微软雅黑" w:hAnsi="微软雅黑" w:cs="等线" w:hint="eastAsia"/>
          <w:sz w:val="24"/>
        </w:rPr>
        <w:t>绿色环保无泄露</w:t>
      </w:r>
    </w:p>
    <w:p w14:paraId="5F27605A" w14:textId="77777777" w:rsidR="00802E3B" w:rsidRDefault="00802E3B" w:rsidP="00802E3B">
      <w:pPr>
        <w:spacing w:line="360" w:lineRule="auto"/>
        <w:ind w:firstLineChars="200" w:firstLine="480"/>
        <w:rPr>
          <w:rFonts w:ascii="微软雅黑" w:eastAsia="微软雅黑" w:hAnsi="微软雅黑" w:cs="等线" w:hint="eastAsia"/>
          <w:sz w:val="24"/>
        </w:rPr>
      </w:pPr>
      <w:r>
        <w:rPr>
          <w:rFonts w:ascii="微软雅黑" w:eastAsia="微软雅黑" w:hAnsi="微软雅黑" w:cs="等线" w:hint="eastAsia"/>
          <w:sz w:val="24"/>
        </w:rPr>
        <w:lastRenderedPageBreak/>
        <w:t>●采用氮气</w:t>
      </w:r>
      <w:r>
        <w:rPr>
          <w:rFonts w:ascii="微软雅黑" w:eastAsia="微软雅黑" w:hAnsi="微软雅黑" w:cs="等线"/>
          <w:sz w:val="24"/>
        </w:rPr>
        <w:t>0</w:t>
      </w:r>
      <w:proofErr w:type="gramStart"/>
      <w:r>
        <w:rPr>
          <w:rFonts w:ascii="微软雅黑" w:eastAsia="微软雅黑" w:hAnsi="微软雅黑" w:cs="等线" w:hint="eastAsia"/>
          <w:sz w:val="24"/>
        </w:rPr>
        <w:t>表压满足</w:t>
      </w:r>
      <w:proofErr w:type="gramEnd"/>
      <w:r>
        <w:rPr>
          <w:rFonts w:ascii="微软雅黑" w:eastAsia="微软雅黑" w:hAnsi="微软雅黑" w:cs="等线" w:hint="eastAsia"/>
          <w:sz w:val="24"/>
        </w:rPr>
        <w:t>绝缘要求，氮气属于空气中存在气体，无漏气后绝缘下降风险，无</w:t>
      </w:r>
      <w:r>
        <w:rPr>
          <w:rFonts w:ascii="微软雅黑" w:eastAsia="微软雅黑" w:hAnsi="微软雅黑" w:cs="等线"/>
          <w:sz w:val="24"/>
        </w:rPr>
        <w:t>SF6</w:t>
      </w:r>
      <w:r>
        <w:rPr>
          <w:rFonts w:ascii="微软雅黑" w:eastAsia="微软雅黑" w:hAnsi="微软雅黑" w:cs="等线" w:hint="eastAsia"/>
          <w:sz w:val="24"/>
        </w:rPr>
        <w:t>温室气体和泄露后环保问题，室内无需加装</w:t>
      </w:r>
      <w:r>
        <w:rPr>
          <w:rFonts w:ascii="微软雅黑" w:eastAsia="微软雅黑" w:hAnsi="微软雅黑" w:cs="等线"/>
          <w:sz w:val="24"/>
        </w:rPr>
        <w:t>SF6</w:t>
      </w:r>
      <w:r>
        <w:rPr>
          <w:rFonts w:ascii="微软雅黑" w:eastAsia="微软雅黑" w:hAnsi="微软雅黑" w:cs="等线" w:hint="eastAsia"/>
          <w:sz w:val="24"/>
        </w:rPr>
        <w:t>气体报警系统。</w:t>
      </w:r>
    </w:p>
    <w:p w14:paraId="04A8399C" w14:textId="77777777" w:rsidR="00802E3B" w:rsidRDefault="00802E3B" w:rsidP="00802E3B">
      <w:pPr>
        <w:spacing w:line="288" w:lineRule="auto"/>
        <w:rPr>
          <w:rFonts w:ascii="微软雅黑" w:eastAsia="微软雅黑" w:hAnsi="微软雅黑" w:cs="等线" w:hint="eastAsia"/>
          <w:sz w:val="24"/>
        </w:rPr>
      </w:pPr>
      <w:r>
        <w:rPr>
          <w:rFonts w:ascii="微软雅黑" w:eastAsia="微软雅黑" w:hAnsi="微软雅黑" w:cs="等线"/>
          <w:sz w:val="24"/>
        </w:rPr>
        <w:t>3.3</w:t>
      </w:r>
      <w:r>
        <w:rPr>
          <w:rFonts w:ascii="微软雅黑" w:eastAsia="微软雅黑" w:hAnsi="微软雅黑" w:cs="等线" w:hint="eastAsia"/>
          <w:sz w:val="24"/>
        </w:rPr>
        <w:t>最大保障人身安全</w:t>
      </w:r>
    </w:p>
    <w:p w14:paraId="44B6D224" w14:textId="77777777" w:rsidR="00802E3B" w:rsidRDefault="00802E3B" w:rsidP="00802E3B">
      <w:pPr>
        <w:spacing w:line="360" w:lineRule="auto"/>
        <w:ind w:firstLineChars="200" w:firstLine="480"/>
        <w:rPr>
          <w:rFonts w:ascii="微软雅黑" w:eastAsia="微软雅黑" w:hAnsi="微软雅黑" w:cs="等线" w:hint="eastAsia"/>
          <w:sz w:val="24"/>
        </w:rPr>
      </w:pPr>
      <w:r>
        <w:rPr>
          <w:rFonts w:ascii="微软雅黑" w:eastAsia="微软雅黑" w:hAnsi="微软雅黑" w:cs="等线" w:hint="eastAsia"/>
          <w:sz w:val="24"/>
        </w:rPr>
        <w:t>●断路器、隔离开关、接地开关实现全电动操作（</w:t>
      </w:r>
      <w:proofErr w:type="gramStart"/>
      <w:r>
        <w:rPr>
          <w:rFonts w:ascii="微软雅黑" w:eastAsia="微软雅黑" w:hAnsi="微软雅黑" w:cs="等线" w:hint="eastAsia"/>
          <w:sz w:val="24"/>
        </w:rPr>
        <w:t>紧急可</w:t>
      </w:r>
      <w:proofErr w:type="gramEnd"/>
      <w:r>
        <w:rPr>
          <w:rFonts w:ascii="微软雅黑" w:eastAsia="微软雅黑" w:hAnsi="微软雅黑" w:cs="等线" w:hint="eastAsia"/>
          <w:sz w:val="24"/>
        </w:rPr>
        <w:t>手动），实现远程遥控、防止现场误操作引起爆炸风险，消除人员现场操作安全风险。</w:t>
      </w:r>
    </w:p>
    <w:p w14:paraId="34A878F5" w14:textId="77777777" w:rsidR="00802E3B" w:rsidRDefault="00802E3B" w:rsidP="00802E3B">
      <w:pPr>
        <w:spacing w:line="288" w:lineRule="auto"/>
        <w:rPr>
          <w:rFonts w:ascii="微软雅黑" w:eastAsia="微软雅黑" w:hAnsi="微软雅黑" w:cs="等线" w:hint="eastAsia"/>
          <w:sz w:val="24"/>
        </w:rPr>
      </w:pPr>
      <w:r>
        <w:rPr>
          <w:rFonts w:ascii="微软雅黑" w:eastAsia="微软雅黑" w:hAnsi="微软雅黑" w:cs="等线"/>
          <w:sz w:val="24"/>
        </w:rPr>
        <w:t>3.4</w:t>
      </w:r>
      <w:r>
        <w:rPr>
          <w:rFonts w:ascii="微软雅黑" w:eastAsia="微软雅黑" w:hAnsi="微软雅黑" w:cs="等线" w:hint="eastAsia"/>
          <w:sz w:val="24"/>
        </w:rPr>
        <w:t>安全泄压</w:t>
      </w:r>
    </w:p>
    <w:p w14:paraId="3E352C97" w14:textId="77777777" w:rsidR="00802E3B" w:rsidRDefault="00802E3B" w:rsidP="00802E3B">
      <w:pPr>
        <w:spacing w:line="360" w:lineRule="auto"/>
        <w:ind w:firstLineChars="200" w:firstLine="480"/>
        <w:rPr>
          <w:rFonts w:ascii="微软雅黑" w:eastAsia="微软雅黑" w:hAnsi="微软雅黑" w:cs="等线" w:hint="eastAsia"/>
          <w:sz w:val="24"/>
        </w:rPr>
      </w:pPr>
      <w:r>
        <w:rPr>
          <w:rFonts w:ascii="微软雅黑" w:eastAsia="微软雅黑" w:hAnsi="微软雅黑" w:cs="等线" w:hint="eastAsia"/>
          <w:sz w:val="24"/>
        </w:rPr>
        <w:t>●气室安装专用泄压阀及通道，内部故障限制在单台内，并通过专用通道释放，不会造成火烧连营。</w:t>
      </w:r>
    </w:p>
    <w:p w14:paraId="18FC71AD" w14:textId="77777777" w:rsidR="00802E3B" w:rsidRDefault="00802E3B" w:rsidP="00802E3B">
      <w:pPr>
        <w:spacing w:line="288" w:lineRule="auto"/>
        <w:rPr>
          <w:rFonts w:ascii="微软雅黑" w:eastAsia="微软雅黑" w:hAnsi="微软雅黑" w:cs="等线" w:hint="eastAsia"/>
          <w:sz w:val="24"/>
        </w:rPr>
      </w:pPr>
      <w:r>
        <w:rPr>
          <w:rFonts w:ascii="微软雅黑" w:eastAsia="微软雅黑" w:hAnsi="微软雅黑" w:cs="等线"/>
          <w:sz w:val="24"/>
        </w:rPr>
        <w:t>3.5</w:t>
      </w:r>
      <w:r>
        <w:rPr>
          <w:rFonts w:ascii="微软雅黑" w:eastAsia="微软雅黑" w:hAnsi="微软雅黑" w:cs="等线" w:hint="eastAsia"/>
          <w:sz w:val="24"/>
        </w:rPr>
        <w:t>接线灵活</w:t>
      </w:r>
    </w:p>
    <w:p w14:paraId="27A1C501" w14:textId="77777777" w:rsidR="00802E3B" w:rsidRDefault="00802E3B" w:rsidP="00802E3B">
      <w:pPr>
        <w:tabs>
          <w:tab w:val="left" w:pos="3336"/>
        </w:tabs>
        <w:spacing w:line="288" w:lineRule="auto"/>
        <w:ind w:firstLineChars="200" w:firstLine="480"/>
        <w:jc w:val="left"/>
        <w:rPr>
          <w:rFonts w:ascii="微软雅黑" w:eastAsia="微软雅黑" w:hAnsi="微软雅黑" w:cs="等线" w:hint="eastAsia"/>
          <w:sz w:val="24"/>
        </w:rPr>
      </w:pPr>
      <w:r>
        <w:rPr>
          <w:rFonts w:ascii="微软雅黑" w:eastAsia="微软雅黑" w:hAnsi="微软雅黑" w:cs="等线" w:hint="eastAsia"/>
          <w:sz w:val="24"/>
        </w:rPr>
        <w:t>快捷冷缩电缆，插拔电缆、绝缘母线均可实现</w:t>
      </w:r>
      <w:r>
        <w:rPr>
          <w:rFonts w:ascii="微软雅黑" w:eastAsia="微软雅黑" w:hAnsi="微软雅黑" w:cs="等线"/>
          <w:sz w:val="24"/>
        </w:rPr>
        <w:t>,</w:t>
      </w:r>
      <w:r>
        <w:rPr>
          <w:rFonts w:ascii="微软雅黑" w:eastAsia="微软雅黑" w:hAnsi="微软雅黑" w:cs="等线" w:hint="eastAsia"/>
          <w:sz w:val="24"/>
        </w:rPr>
        <w:t>方便用户自行更换，满足现场应用需求；</w:t>
      </w:r>
    </w:p>
    <w:p w14:paraId="4B532312" w14:textId="77777777" w:rsidR="00802E3B" w:rsidRDefault="00802E3B" w:rsidP="00802E3B">
      <w:pPr>
        <w:spacing w:line="288" w:lineRule="auto"/>
        <w:rPr>
          <w:rFonts w:ascii="微软雅黑" w:eastAsia="微软雅黑" w:hAnsi="微软雅黑" w:cs="等线" w:hint="eastAsia"/>
          <w:sz w:val="24"/>
        </w:rPr>
      </w:pPr>
      <w:r>
        <w:rPr>
          <w:rFonts w:ascii="微软雅黑" w:eastAsia="微软雅黑" w:hAnsi="微软雅黑" w:cs="等线"/>
          <w:sz w:val="24"/>
        </w:rPr>
        <w:t>3.6</w:t>
      </w:r>
      <w:r>
        <w:rPr>
          <w:rFonts w:ascii="微软雅黑" w:eastAsia="微软雅黑" w:hAnsi="微软雅黑" w:cs="等线" w:hint="eastAsia"/>
          <w:sz w:val="24"/>
        </w:rPr>
        <w:t>安装维修方便</w:t>
      </w:r>
    </w:p>
    <w:p w14:paraId="4F7533DE" w14:textId="77777777" w:rsidR="00802E3B" w:rsidRDefault="00802E3B" w:rsidP="00802E3B">
      <w:pPr>
        <w:tabs>
          <w:tab w:val="left" w:pos="3336"/>
        </w:tabs>
        <w:spacing w:line="288" w:lineRule="auto"/>
        <w:ind w:firstLineChars="200" w:firstLine="480"/>
        <w:jc w:val="left"/>
        <w:rPr>
          <w:rFonts w:ascii="微软雅黑" w:eastAsia="微软雅黑" w:hAnsi="微软雅黑" w:cs="等线" w:hint="eastAsia"/>
          <w:sz w:val="24"/>
        </w:rPr>
      </w:pPr>
      <w:r>
        <w:rPr>
          <w:rFonts w:ascii="微软雅黑" w:eastAsia="微软雅黑" w:hAnsi="微软雅黑" w:cs="等线" w:hint="eastAsia"/>
          <w:sz w:val="24"/>
        </w:rPr>
        <w:t>采用封闭连接母线，可快速安装和拆解，方便并柜，实现单台可抽出更换，快速消除故障，减少停电时间；</w:t>
      </w:r>
    </w:p>
    <w:p w14:paraId="3287444D" w14:textId="77777777" w:rsidR="0014562E" w:rsidRDefault="0014562E"/>
    <w:p w14:paraId="5DA312A5" w14:textId="77777777" w:rsidR="00802E3B" w:rsidRDefault="00802E3B"/>
    <w:p w14:paraId="3E603E6F" w14:textId="77777777" w:rsidR="00BF2BA6" w:rsidRDefault="00BF2BA6"/>
    <w:p w14:paraId="1D852292" w14:textId="77777777" w:rsidR="00BF2BA6" w:rsidRDefault="00BF2BA6"/>
    <w:p w14:paraId="720FE42B" w14:textId="77777777" w:rsidR="00BF2BA6" w:rsidRDefault="00BF2BA6"/>
    <w:p w14:paraId="39354862" w14:textId="77777777" w:rsidR="00BF2BA6" w:rsidRDefault="00BF2BA6"/>
    <w:p w14:paraId="0346EFAB" w14:textId="77777777" w:rsidR="00BF2BA6" w:rsidRDefault="00BF2BA6"/>
    <w:p w14:paraId="683947C4" w14:textId="77777777" w:rsidR="00BF2BA6" w:rsidRDefault="00BF2BA6"/>
    <w:p w14:paraId="58BFC351" w14:textId="77777777" w:rsidR="00BF2BA6" w:rsidRDefault="00BF2BA6"/>
    <w:p w14:paraId="69FD66D1" w14:textId="77777777" w:rsidR="00BF2BA6" w:rsidRDefault="00BF2BA6"/>
    <w:p w14:paraId="7352F267" w14:textId="77777777" w:rsidR="00BF2BA6" w:rsidRDefault="00BF2BA6"/>
    <w:p w14:paraId="7F562D33" w14:textId="77777777" w:rsidR="00BF2BA6" w:rsidRDefault="00BF2BA6"/>
    <w:p w14:paraId="307DCE43" w14:textId="77777777" w:rsidR="00BF2BA6" w:rsidRDefault="00BF2BA6">
      <w:pPr>
        <w:rPr>
          <w:rFonts w:hint="eastAsia"/>
        </w:rPr>
      </w:pPr>
    </w:p>
    <w:p w14:paraId="04038A23" w14:textId="348D0AD4" w:rsidR="00802E3B" w:rsidRDefault="00802E3B">
      <w:r>
        <w:rPr>
          <w:rFonts w:ascii="微软雅黑" w:eastAsia="微软雅黑" w:hAnsi="微软雅黑" w:cs="等线" w:hint="eastAsia"/>
          <w:b/>
          <w:sz w:val="30"/>
          <w:szCs w:val="30"/>
        </w:rPr>
        <w:lastRenderedPageBreak/>
        <w:t>四、典型方案</w:t>
      </w:r>
    </w:p>
    <w:p w14:paraId="7A211B5B" w14:textId="6120675A" w:rsidR="00802E3B" w:rsidRDefault="00802E3B" w:rsidP="00802E3B">
      <w:pPr>
        <w:tabs>
          <w:tab w:val="left" w:pos="847"/>
        </w:tabs>
        <w:spacing w:line="288" w:lineRule="auto"/>
        <w:ind w:firstLineChars="200" w:firstLine="420"/>
        <w:rPr>
          <w:rFonts w:ascii="微软雅黑" w:eastAsia="微软雅黑" w:hAnsi="微软雅黑" w:cs="等线" w:hint="eastAsi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16F3E1" wp14:editId="6E58DFB1">
            <wp:simplePos x="0" y="0"/>
            <wp:positionH relativeFrom="column">
              <wp:posOffset>-47625</wp:posOffset>
            </wp:positionH>
            <wp:positionV relativeFrom="paragraph">
              <wp:posOffset>38100</wp:posOffset>
            </wp:positionV>
            <wp:extent cx="5270500" cy="3149600"/>
            <wp:effectExtent l="0" t="0" r="0" b="0"/>
            <wp:wrapNone/>
            <wp:docPr id="26" name="图片 151" descr="b7202b7a1116f0ce3d92177b4f5d6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1" descr="b7202b7a1116f0ce3d92177b4f5d6e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14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98326D" w14:textId="77777777" w:rsidR="00802E3B" w:rsidRDefault="00802E3B" w:rsidP="00802E3B">
      <w:pPr>
        <w:tabs>
          <w:tab w:val="left" w:pos="847"/>
        </w:tabs>
        <w:spacing w:line="288" w:lineRule="auto"/>
        <w:ind w:firstLineChars="200" w:firstLine="440"/>
        <w:rPr>
          <w:rFonts w:ascii="微软雅黑" w:eastAsia="微软雅黑" w:hAnsi="微软雅黑" w:cs="等线" w:hint="eastAsia"/>
          <w:sz w:val="22"/>
          <w:szCs w:val="22"/>
        </w:rPr>
      </w:pPr>
    </w:p>
    <w:p w14:paraId="2BF1D79F" w14:textId="77777777" w:rsidR="00802E3B" w:rsidRDefault="00802E3B" w:rsidP="00802E3B">
      <w:pPr>
        <w:tabs>
          <w:tab w:val="left" w:pos="847"/>
        </w:tabs>
        <w:spacing w:line="288" w:lineRule="auto"/>
        <w:ind w:firstLineChars="200" w:firstLine="440"/>
        <w:rPr>
          <w:rFonts w:ascii="微软雅黑" w:eastAsia="微软雅黑" w:hAnsi="微软雅黑" w:cs="等线" w:hint="eastAsia"/>
          <w:sz w:val="22"/>
          <w:szCs w:val="22"/>
        </w:rPr>
      </w:pPr>
    </w:p>
    <w:p w14:paraId="5CF8822E" w14:textId="77777777" w:rsidR="00802E3B" w:rsidRDefault="00802E3B" w:rsidP="00802E3B">
      <w:pPr>
        <w:tabs>
          <w:tab w:val="left" w:pos="847"/>
        </w:tabs>
        <w:spacing w:line="288" w:lineRule="auto"/>
        <w:ind w:firstLineChars="200" w:firstLine="440"/>
        <w:rPr>
          <w:rFonts w:ascii="微软雅黑" w:eastAsia="微软雅黑" w:hAnsi="微软雅黑" w:cs="等线" w:hint="eastAsia"/>
          <w:sz w:val="22"/>
          <w:szCs w:val="22"/>
        </w:rPr>
      </w:pPr>
    </w:p>
    <w:p w14:paraId="5501863D" w14:textId="77777777" w:rsidR="00802E3B" w:rsidRDefault="00802E3B" w:rsidP="00802E3B">
      <w:pPr>
        <w:tabs>
          <w:tab w:val="left" w:pos="847"/>
        </w:tabs>
        <w:spacing w:line="288" w:lineRule="auto"/>
        <w:ind w:firstLineChars="200" w:firstLine="440"/>
        <w:rPr>
          <w:rFonts w:ascii="微软雅黑" w:eastAsia="微软雅黑" w:hAnsi="微软雅黑" w:cs="等线" w:hint="eastAsia"/>
          <w:sz w:val="22"/>
          <w:szCs w:val="22"/>
        </w:rPr>
      </w:pPr>
    </w:p>
    <w:p w14:paraId="0E9085A8" w14:textId="77777777" w:rsidR="00802E3B" w:rsidRDefault="00802E3B" w:rsidP="00802E3B">
      <w:pPr>
        <w:tabs>
          <w:tab w:val="left" w:pos="847"/>
        </w:tabs>
        <w:spacing w:line="288" w:lineRule="auto"/>
        <w:ind w:firstLineChars="200" w:firstLine="440"/>
        <w:rPr>
          <w:rFonts w:ascii="微软雅黑" w:eastAsia="微软雅黑" w:hAnsi="微软雅黑" w:cs="等线" w:hint="eastAsia"/>
          <w:sz w:val="22"/>
          <w:szCs w:val="22"/>
        </w:rPr>
      </w:pPr>
    </w:p>
    <w:p w14:paraId="75AF042B" w14:textId="77777777" w:rsidR="00802E3B" w:rsidRDefault="00802E3B" w:rsidP="00802E3B">
      <w:pPr>
        <w:tabs>
          <w:tab w:val="left" w:pos="847"/>
        </w:tabs>
        <w:spacing w:line="288" w:lineRule="auto"/>
        <w:ind w:firstLineChars="200" w:firstLine="440"/>
        <w:rPr>
          <w:rFonts w:ascii="微软雅黑" w:eastAsia="微软雅黑" w:hAnsi="微软雅黑" w:cs="等线" w:hint="eastAsia"/>
          <w:sz w:val="22"/>
          <w:szCs w:val="22"/>
        </w:rPr>
      </w:pPr>
    </w:p>
    <w:p w14:paraId="32C0DFBD" w14:textId="77777777" w:rsidR="00802E3B" w:rsidRDefault="00802E3B" w:rsidP="00802E3B">
      <w:pPr>
        <w:tabs>
          <w:tab w:val="left" w:pos="847"/>
        </w:tabs>
        <w:spacing w:line="288" w:lineRule="auto"/>
        <w:ind w:firstLineChars="200" w:firstLine="440"/>
        <w:rPr>
          <w:rFonts w:ascii="微软雅黑" w:eastAsia="微软雅黑" w:hAnsi="微软雅黑" w:cs="等线" w:hint="eastAsia"/>
          <w:sz w:val="22"/>
          <w:szCs w:val="22"/>
        </w:rPr>
      </w:pPr>
    </w:p>
    <w:p w14:paraId="3F43CF12" w14:textId="57FD7D68" w:rsidR="00802E3B" w:rsidRDefault="00802E3B" w:rsidP="00802E3B">
      <w:pPr>
        <w:tabs>
          <w:tab w:val="left" w:pos="847"/>
        </w:tabs>
        <w:spacing w:line="288" w:lineRule="auto"/>
        <w:ind w:firstLineChars="200" w:firstLine="440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cs="等线" w:hint="eastAsia"/>
          <w:sz w:val="22"/>
          <w:szCs w:val="22"/>
        </w:rPr>
        <w:t>进出线单元（冷缩电缆出线）</w:t>
      </w:r>
      <w:r>
        <w:rPr>
          <w:rFonts w:ascii="微软雅黑" w:eastAsia="微软雅黑" w:hAnsi="微软雅黑" w:cs="等线"/>
          <w:sz w:val="22"/>
          <w:szCs w:val="22"/>
        </w:rPr>
        <w:t xml:space="preserve">                 </w:t>
      </w:r>
      <w:r>
        <w:rPr>
          <w:rFonts w:ascii="微软雅黑" w:eastAsia="微软雅黑" w:hAnsi="微软雅黑" w:cs="等线" w:hint="eastAsia"/>
          <w:sz w:val="22"/>
          <w:szCs w:val="22"/>
        </w:rPr>
        <w:t>进出线单元（</w:t>
      </w:r>
      <w:proofErr w:type="gramStart"/>
      <w:r>
        <w:rPr>
          <w:rFonts w:ascii="微软雅黑" w:eastAsia="微软雅黑" w:hAnsi="微软雅黑" w:cs="等线" w:hint="eastAsia"/>
          <w:sz w:val="22"/>
          <w:szCs w:val="22"/>
        </w:rPr>
        <w:t>肘型电缆</w:t>
      </w:r>
      <w:proofErr w:type="gramEnd"/>
      <w:r>
        <w:rPr>
          <w:rFonts w:ascii="微软雅黑" w:eastAsia="微软雅黑" w:hAnsi="微软雅黑" w:cs="等线" w:hint="eastAsia"/>
          <w:sz w:val="22"/>
          <w:szCs w:val="22"/>
        </w:rPr>
        <w:t>出线）</w:t>
      </w:r>
    </w:p>
    <w:p w14:paraId="65F2F0ED" w14:textId="06BA2BF0" w:rsidR="00802E3B" w:rsidRDefault="00802E3B">
      <w:pPr>
        <w:rPr>
          <w:rFonts w:ascii="微软雅黑" w:eastAsia="微软雅黑" w:hAnsi="微软雅黑" w:cs="等线" w:hint="eastAsia"/>
          <w:b/>
          <w:sz w:val="30"/>
          <w:szCs w:val="30"/>
        </w:rPr>
      </w:pPr>
      <w:r>
        <w:rPr>
          <w:rFonts w:ascii="微软雅黑" w:eastAsia="微软雅黑" w:hAnsi="微软雅黑" w:cs="等线" w:hint="eastAsia"/>
          <w:b/>
          <w:sz w:val="30"/>
          <w:szCs w:val="30"/>
        </w:rPr>
        <w:t>五、外形尺寸及地基图</w:t>
      </w:r>
    </w:p>
    <w:p w14:paraId="07271B22" w14:textId="0248A0D3" w:rsidR="00802E3B" w:rsidRPr="00802E3B" w:rsidRDefault="00802E3B">
      <w:r>
        <w:rPr>
          <w:noProof/>
        </w:rPr>
        <w:drawing>
          <wp:anchor distT="0" distB="0" distL="114935" distR="114935" simplePos="0" relativeHeight="251661312" behindDoc="0" locked="0" layoutInCell="1" allowOverlap="1" wp14:anchorId="374E7E58" wp14:editId="5951B89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161155" cy="3926840"/>
            <wp:effectExtent l="0" t="0" r="0" b="0"/>
            <wp:wrapNone/>
            <wp:docPr id="34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155" cy="392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02E3B" w:rsidRPr="00802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F6C92" w14:textId="77777777" w:rsidR="00D663DA" w:rsidRDefault="00D663DA" w:rsidP="00473588">
      <w:r>
        <w:separator/>
      </w:r>
    </w:p>
  </w:endnote>
  <w:endnote w:type="continuationSeparator" w:id="0">
    <w:p w14:paraId="59C23EC0" w14:textId="77777777" w:rsidR="00D663DA" w:rsidRDefault="00D663DA" w:rsidP="0047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22E5D" w14:textId="77777777" w:rsidR="00D663DA" w:rsidRDefault="00D663DA" w:rsidP="00473588">
      <w:r>
        <w:separator/>
      </w:r>
    </w:p>
  </w:footnote>
  <w:footnote w:type="continuationSeparator" w:id="0">
    <w:p w14:paraId="048694C0" w14:textId="77777777" w:rsidR="00D663DA" w:rsidRDefault="00D663DA" w:rsidP="00473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434AB"/>
    <w:multiLevelType w:val="hybridMultilevel"/>
    <w:tmpl w:val="FFFFFFFF"/>
    <w:lvl w:ilvl="0" w:tplc="FFFFFFFF">
      <w:start w:val="1"/>
      <w:numFmt w:val="chineseCounting"/>
      <w:suff w:val="nothing"/>
      <w:lvlText w:val="%1、"/>
      <w:lvlJc w:val="left"/>
    </w:lvl>
    <w:lvl w:ilvl="1" w:tplc="FFFFFFFF">
      <w:start w:val="1"/>
      <w:numFmt w:val="decimal"/>
      <w:lvlText w:val="、"/>
      <w:lvlJc w:val="left"/>
    </w:lvl>
    <w:lvl w:ilvl="2" w:tplc="FFFFFFFF">
      <w:start w:val="1"/>
      <w:numFmt w:val="decimal"/>
      <w:lvlText w:val="、"/>
      <w:lvlJc w:val="left"/>
    </w:lvl>
    <w:lvl w:ilvl="3" w:tplc="FFFFFFFF">
      <w:start w:val="1"/>
      <w:numFmt w:val="decimal"/>
      <w:lvlText w:val="、"/>
      <w:lvlJc w:val="left"/>
    </w:lvl>
    <w:lvl w:ilvl="4" w:tplc="FFFFFFFF">
      <w:start w:val="1"/>
      <w:numFmt w:val="decimal"/>
      <w:lvlText w:val="、"/>
      <w:lvlJc w:val="left"/>
    </w:lvl>
    <w:lvl w:ilvl="5" w:tplc="FFFFFFFF">
      <w:start w:val="1"/>
      <w:numFmt w:val="decimal"/>
      <w:lvlText w:val="、"/>
      <w:lvlJc w:val="left"/>
    </w:lvl>
    <w:lvl w:ilvl="6" w:tplc="FFFFFFFF">
      <w:start w:val="1"/>
      <w:numFmt w:val="decimal"/>
      <w:lvlText w:val="、"/>
      <w:lvlJc w:val="left"/>
    </w:lvl>
    <w:lvl w:ilvl="7" w:tplc="FFFFFFFF">
      <w:start w:val="1"/>
      <w:numFmt w:val="decimal"/>
      <w:lvlText w:val="、"/>
      <w:lvlJc w:val="left"/>
    </w:lvl>
    <w:lvl w:ilvl="8" w:tplc="FFFFFFFF">
      <w:start w:val="1"/>
      <w:numFmt w:val="decimal"/>
      <w:lvlText w:val="、"/>
      <w:lvlJc w:val="left"/>
    </w:lvl>
  </w:abstractNum>
  <w:num w:numId="1" w16cid:durableId="634986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3BA"/>
    <w:rsid w:val="000D12B4"/>
    <w:rsid w:val="00111992"/>
    <w:rsid w:val="0014562E"/>
    <w:rsid w:val="001B18C8"/>
    <w:rsid w:val="00246E20"/>
    <w:rsid w:val="00337B30"/>
    <w:rsid w:val="00357A5F"/>
    <w:rsid w:val="00473588"/>
    <w:rsid w:val="00487384"/>
    <w:rsid w:val="005353BA"/>
    <w:rsid w:val="007B7E1A"/>
    <w:rsid w:val="00802E3B"/>
    <w:rsid w:val="00887782"/>
    <w:rsid w:val="00A2700D"/>
    <w:rsid w:val="00A74211"/>
    <w:rsid w:val="00B31E93"/>
    <w:rsid w:val="00B93717"/>
    <w:rsid w:val="00B97BA3"/>
    <w:rsid w:val="00BD0A76"/>
    <w:rsid w:val="00BF2BA6"/>
    <w:rsid w:val="00D663DA"/>
    <w:rsid w:val="00E96525"/>
    <w:rsid w:val="00F4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AA46F"/>
  <w15:chartTrackingRefBased/>
  <w15:docId w15:val="{2457C078-22FD-4C21-8DBE-2610C418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E3B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353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3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3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3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3B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3B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3B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3B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3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53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5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53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53B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353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53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53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53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53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5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3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53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3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53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3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53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3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53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53B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7358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7358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73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735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方洋 宁</dc:creator>
  <cp:keywords/>
  <dc:description/>
  <cp:lastModifiedBy>方洋 宁</cp:lastModifiedBy>
  <cp:revision>9</cp:revision>
  <dcterms:created xsi:type="dcterms:W3CDTF">2025-03-05T00:48:00Z</dcterms:created>
  <dcterms:modified xsi:type="dcterms:W3CDTF">2025-03-06T02:08:00Z</dcterms:modified>
</cp:coreProperties>
</file>